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5CCF3" w14:textId="3EC580BB" w:rsidR="004A6F66" w:rsidRDefault="004A6F66" w:rsidP="00B96507">
      <w:pPr>
        <w:autoSpaceDE w:val="0"/>
        <w:autoSpaceDN w:val="0"/>
        <w:adjustRightInd w:val="0"/>
        <w:spacing w:after="0" w:line="240" w:lineRule="auto"/>
        <w:jc w:val="center"/>
        <w:rPr>
          <w:rFonts w:cstheme="minorHAnsi"/>
          <w:b/>
          <w:bCs/>
          <w:sz w:val="28"/>
          <w:szCs w:val="28"/>
        </w:rPr>
      </w:pPr>
      <w:r w:rsidRPr="0086776B">
        <w:rPr>
          <w:rFonts w:cstheme="minorHAnsi"/>
          <w:b/>
          <w:bCs/>
          <w:sz w:val="28"/>
          <w:szCs w:val="28"/>
          <w:highlight w:val="yellow"/>
        </w:rPr>
        <w:t>[</w:t>
      </w:r>
      <w:r w:rsidR="00A2503F" w:rsidRPr="0086776B">
        <w:rPr>
          <w:rFonts w:cstheme="minorHAnsi"/>
          <w:b/>
          <w:bCs/>
          <w:sz w:val="28"/>
          <w:szCs w:val="28"/>
          <w:highlight w:val="yellow"/>
        </w:rPr>
        <w:t xml:space="preserve">Farm Name &amp; Address, or </w:t>
      </w:r>
      <w:r w:rsidRPr="0086776B">
        <w:rPr>
          <w:rFonts w:cstheme="minorHAnsi"/>
          <w:b/>
          <w:bCs/>
          <w:sz w:val="28"/>
          <w:szCs w:val="28"/>
          <w:highlight w:val="yellow"/>
        </w:rPr>
        <w:t>Letterhead]</w:t>
      </w:r>
    </w:p>
    <w:p w14:paraId="31869613" w14:textId="77777777" w:rsidR="004A6F66" w:rsidRDefault="004A6F66" w:rsidP="00B96507">
      <w:pPr>
        <w:autoSpaceDE w:val="0"/>
        <w:autoSpaceDN w:val="0"/>
        <w:adjustRightInd w:val="0"/>
        <w:spacing w:after="0" w:line="240" w:lineRule="auto"/>
        <w:jc w:val="center"/>
        <w:rPr>
          <w:rFonts w:cstheme="minorHAnsi"/>
          <w:b/>
          <w:bCs/>
          <w:sz w:val="28"/>
          <w:szCs w:val="28"/>
        </w:rPr>
      </w:pPr>
    </w:p>
    <w:p w14:paraId="0809EC19" w14:textId="5B644A63" w:rsidR="00360729" w:rsidRPr="00360729" w:rsidRDefault="00360729" w:rsidP="00B96507">
      <w:pPr>
        <w:autoSpaceDE w:val="0"/>
        <w:autoSpaceDN w:val="0"/>
        <w:adjustRightInd w:val="0"/>
        <w:spacing w:after="0" w:line="240" w:lineRule="auto"/>
        <w:jc w:val="center"/>
        <w:rPr>
          <w:rFonts w:cstheme="minorHAnsi"/>
          <w:b/>
          <w:bCs/>
          <w:sz w:val="28"/>
          <w:szCs w:val="28"/>
        </w:rPr>
      </w:pPr>
      <w:r w:rsidRPr="00360729">
        <w:rPr>
          <w:rFonts w:cstheme="minorHAnsi"/>
          <w:b/>
          <w:bCs/>
          <w:sz w:val="28"/>
          <w:szCs w:val="28"/>
        </w:rPr>
        <w:t>ESSENTIAL FOOD AND AGRICULTURAL EMPLOYEE WORK</w:t>
      </w:r>
      <w:r w:rsidR="00AB20F1">
        <w:rPr>
          <w:rFonts w:cstheme="minorHAnsi"/>
          <w:b/>
          <w:bCs/>
          <w:sz w:val="28"/>
          <w:szCs w:val="28"/>
        </w:rPr>
        <w:t xml:space="preserve"> PERMIT</w:t>
      </w:r>
    </w:p>
    <w:p w14:paraId="7FB31F6B" w14:textId="743B6427" w:rsidR="00360729" w:rsidRPr="00360729" w:rsidRDefault="00360729" w:rsidP="00360729">
      <w:pPr>
        <w:autoSpaceDE w:val="0"/>
        <w:autoSpaceDN w:val="0"/>
        <w:adjustRightInd w:val="0"/>
        <w:spacing w:after="0" w:line="240" w:lineRule="auto"/>
        <w:jc w:val="center"/>
        <w:rPr>
          <w:rFonts w:cstheme="minorHAnsi"/>
          <w:b/>
          <w:bCs/>
        </w:rPr>
      </w:pPr>
      <w:r w:rsidRPr="00360729">
        <w:rPr>
          <w:rFonts w:cstheme="minorHAnsi"/>
          <w:b/>
          <w:bCs/>
        </w:rPr>
        <w:t>March 2020</w:t>
      </w:r>
    </w:p>
    <w:p w14:paraId="1D4A33E0" w14:textId="77777777" w:rsidR="00360729" w:rsidRDefault="00360729" w:rsidP="00360729">
      <w:pPr>
        <w:autoSpaceDE w:val="0"/>
        <w:autoSpaceDN w:val="0"/>
        <w:adjustRightInd w:val="0"/>
        <w:spacing w:after="0" w:line="240" w:lineRule="auto"/>
        <w:rPr>
          <w:rFonts w:cstheme="minorHAnsi"/>
          <w:b/>
          <w:bCs/>
        </w:rPr>
      </w:pPr>
    </w:p>
    <w:p w14:paraId="0D0231B5" w14:textId="5479EDA9" w:rsidR="00852133" w:rsidRPr="00E121A3" w:rsidRDefault="00AB20F1" w:rsidP="00852133">
      <w:pPr>
        <w:autoSpaceDE w:val="0"/>
        <w:autoSpaceDN w:val="0"/>
        <w:adjustRightInd w:val="0"/>
        <w:spacing w:after="0" w:line="240" w:lineRule="auto"/>
        <w:rPr>
          <w:rFonts w:cstheme="minorHAnsi"/>
          <w:b/>
          <w:bCs/>
          <w:sz w:val="24"/>
          <w:szCs w:val="24"/>
        </w:rPr>
      </w:pPr>
      <w:r w:rsidRPr="00E121A3">
        <w:rPr>
          <w:rFonts w:cstheme="minorHAnsi"/>
          <w:b/>
          <w:bCs/>
          <w:sz w:val="24"/>
          <w:szCs w:val="24"/>
        </w:rPr>
        <w:t>The identified farm/business hereby requests this employee be granted the right</w:t>
      </w:r>
      <w:r w:rsidR="00832121">
        <w:rPr>
          <w:rFonts w:cstheme="minorHAnsi"/>
          <w:b/>
          <w:bCs/>
          <w:sz w:val="24"/>
          <w:szCs w:val="24"/>
        </w:rPr>
        <w:t xml:space="preserve"> to work and</w:t>
      </w:r>
      <w:r w:rsidRPr="00E121A3">
        <w:rPr>
          <w:rFonts w:cstheme="minorHAnsi"/>
          <w:b/>
          <w:bCs/>
          <w:sz w:val="24"/>
          <w:szCs w:val="24"/>
        </w:rPr>
        <w:t xml:space="preserve"> to proceed to work and home after work</w:t>
      </w:r>
      <w:r w:rsidR="00F707AB">
        <w:rPr>
          <w:rFonts w:cstheme="minorHAnsi"/>
          <w:b/>
          <w:bCs/>
          <w:sz w:val="24"/>
          <w:szCs w:val="24"/>
        </w:rPr>
        <w:t>,</w:t>
      </w:r>
      <w:r w:rsidRPr="00E121A3">
        <w:rPr>
          <w:rFonts w:cstheme="minorHAnsi"/>
          <w:b/>
          <w:bCs/>
          <w:sz w:val="24"/>
          <w:szCs w:val="24"/>
        </w:rPr>
        <w:t xml:space="preserve"> consistent with </w:t>
      </w:r>
      <w:r w:rsidR="006646FE">
        <w:rPr>
          <w:rFonts w:cstheme="minorHAnsi"/>
          <w:b/>
          <w:bCs/>
          <w:sz w:val="24"/>
          <w:szCs w:val="24"/>
        </w:rPr>
        <w:t>the Kansas Governor’s E</w:t>
      </w:r>
      <w:r w:rsidR="00AA305E">
        <w:rPr>
          <w:rFonts w:cstheme="minorHAnsi"/>
          <w:b/>
          <w:bCs/>
          <w:sz w:val="24"/>
          <w:szCs w:val="24"/>
        </w:rPr>
        <w:t>xecutive Order 20-15 regar</w:t>
      </w:r>
      <w:r w:rsidR="008B067F">
        <w:rPr>
          <w:rFonts w:cstheme="minorHAnsi"/>
          <w:b/>
          <w:bCs/>
          <w:sz w:val="24"/>
          <w:szCs w:val="24"/>
        </w:rPr>
        <w:t>d</w:t>
      </w:r>
      <w:r w:rsidR="00AA305E">
        <w:rPr>
          <w:rFonts w:cstheme="minorHAnsi"/>
          <w:b/>
          <w:bCs/>
          <w:sz w:val="24"/>
          <w:szCs w:val="24"/>
        </w:rPr>
        <w:t>ing</w:t>
      </w:r>
      <w:r w:rsidR="00134DE6">
        <w:rPr>
          <w:rFonts w:cstheme="minorHAnsi"/>
          <w:b/>
          <w:bCs/>
          <w:sz w:val="24"/>
          <w:szCs w:val="24"/>
        </w:rPr>
        <w:t xml:space="preserve"> essential work functions, and </w:t>
      </w:r>
      <w:r w:rsidRPr="00E121A3">
        <w:rPr>
          <w:rFonts w:cstheme="minorHAnsi"/>
          <w:b/>
          <w:bCs/>
          <w:sz w:val="24"/>
          <w:szCs w:val="24"/>
        </w:rPr>
        <w:t>t</w:t>
      </w:r>
      <w:r w:rsidR="00360729" w:rsidRPr="00E121A3">
        <w:rPr>
          <w:rFonts w:cstheme="minorHAnsi"/>
          <w:b/>
          <w:bCs/>
          <w:sz w:val="24"/>
          <w:szCs w:val="24"/>
        </w:rPr>
        <w:t xml:space="preserve">he </w:t>
      </w:r>
      <w:r w:rsidR="005A7F6B" w:rsidRPr="00E121A3">
        <w:rPr>
          <w:rFonts w:cstheme="minorHAnsi"/>
          <w:b/>
          <w:bCs/>
          <w:sz w:val="24"/>
          <w:szCs w:val="24"/>
        </w:rPr>
        <w:t xml:space="preserve">U.S. </w:t>
      </w:r>
      <w:r w:rsidR="00360729" w:rsidRPr="00E121A3">
        <w:rPr>
          <w:rFonts w:cstheme="minorHAnsi"/>
          <w:b/>
          <w:bCs/>
          <w:sz w:val="24"/>
          <w:szCs w:val="24"/>
        </w:rPr>
        <w:t>Department of Homeland Security</w:t>
      </w:r>
      <w:r w:rsidRPr="00E121A3">
        <w:rPr>
          <w:rFonts w:cstheme="minorHAnsi"/>
          <w:b/>
          <w:bCs/>
          <w:sz w:val="24"/>
          <w:szCs w:val="24"/>
        </w:rPr>
        <w:t>’s</w:t>
      </w:r>
      <w:r w:rsidR="00360729" w:rsidRPr="00E121A3">
        <w:rPr>
          <w:rFonts w:cstheme="minorHAnsi"/>
          <w:b/>
          <w:bCs/>
          <w:sz w:val="24"/>
          <w:szCs w:val="24"/>
        </w:rPr>
        <w:t xml:space="preserve"> </w:t>
      </w:r>
      <w:r w:rsidR="00B719C0" w:rsidRPr="00E121A3">
        <w:rPr>
          <w:rFonts w:cstheme="minorHAnsi"/>
          <w:b/>
          <w:bCs/>
          <w:sz w:val="24"/>
          <w:szCs w:val="24"/>
        </w:rPr>
        <w:t xml:space="preserve">(DHS) </w:t>
      </w:r>
      <w:r w:rsidRPr="00E121A3">
        <w:rPr>
          <w:rFonts w:cstheme="minorHAnsi"/>
          <w:b/>
          <w:bCs/>
          <w:sz w:val="24"/>
          <w:szCs w:val="24"/>
        </w:rPr>
        <w:t xml:space="preserve">identification that </w:t>
      </w:r>
      <w:r w:rsidR="00360729" w:rsidRPr="00E121A3">
        <w:rPr>
          <w:rFonts w:cstheme="minorHAnsi"/>
          <w:b/>
          <w:bCs/>
          <w:sz w:val="24"/>
          <w:szCs w:val="24"/>
        </w:rPr>
        <w:t xml:space="preserve">the production and supply of food </w:t>
      </w:r>
      <w:r w:rsidRPr="00E121A3">
        <w:rPr>
          <w:rFonts w:cstheme="minorHAnsi"/>
          <w:b/>
          <w:bCs/>
          <w:sz w:val="24"/>
          <w:szCs w:val="24"/>
        </w:rPr>
        <w:t>i</w:t>
      </w:r>
      <w:r w:rsidR="00360729" w:rsidRPr="00E121A3">
        <w:rPr>
          <w:rFonts w:cstheme="minorHAnsi"/>
          <w:b/>
          <w:bCs/>
          <w:sz w:val="24"/>
          <w:szCs w:val="24"/>
        </w:rPr>
        <w:t>s one of 16 critical infrastructure areas providing vital service to the nation.</w:t>
      </w:r>
      <w:r w:rsidR="00852133" w:rsidRPr="00E121A3">
        <w:rPr>
          <w:rFonts w:cstheme="minorHAnsi"/>
          <w:b/>
          <w:bCs/>
          <w:sz w:val="24"/>
          <w:szCs w:val="24"/>
        </w:rPr>
        <w:t xml:space="preserve"> </w:t>
      </w:r>
    </w:p>
    <w:p w14:paraId="4876AA11" w14:textId="77777777" w:rsidR="00852133" w:rsidRPr="00E121A3" w:rsidRDefault="00852133" w:rsidP="00852133">
      <w:pPr>
        <w:autoSpaceDE w:val="0"/>
        <w:autoSpaceDN w:val="0"/>
        <w:adjustRightInd w:val="0"/>
        <w:spacing w:after="0" w:line="240" w:lineRule="auto"/>
        <w:rPr>
          <w:rFonts w:cstheme="minorHAnsi"/>
          <w:b/>
          <w:bCs/>
          <w:sz w:val="24"/>
          <w:szCs w:val="24"/>
        </w:rPr>
      </w:pPr>
    </w:p>
    <w:p w14:paraId="1D760517" w14:textId="466E591C" w:rsidR="00852133" w:rsidRPr="00E121A3" w:rsidRDefault="00852133" w:rsidP="00852133">
      <w:pPr>
        <w:autoSpaceDE w:val="0"/>
        <w:autoSpaceDN w:val="0"/>
        <w:adjustRightInd w:val="0"/>
        <w:spacing w:after="0" w:line="240" w:lineRule="auto"/>
        <w:rPr>
          <w:rFonts w:cstheme="minorHAnsi"/>
          <w:b/>
          <w:bCs/>
          <w:i/>
          <w:iCs/>
          <w:sz w:val="24"/>
          <w:szCs w:val="24"/>
        </w:rPr>
      </w:pPr>
      <w:r w:rsidRPr="00E121A3">
        <w:rPr>
          <w:rFonts w:cstheme="minorHAnsi"/>
          <w:b/>
          <w:bCs/>
          <w:sz w:val="24"/>
          <w:szCs w:val="24"/>
        </w:rPr>
        <w:t xml:space="preserve">In its advisory issued on Thursday, March 20, </w:t>
      </w:r>
      <w:r w:rsidR="00814823">
        <w:rPr>
          <w:rFonts w:cstheme="minorHAnsi"/>
          <w:b/>
          <w:bCs/>
          <w:sz w:val="24"/>
          <w:szCs w:val="24"/>
        </w:rPr>
        <w:t xml:space="preserve">and updated on March 28, </w:t>
      </w:r>
      <w:r w:rsidRPr="00E121A3">
        <w:rPr>
          <w:rFonts w:cstheme="minorHAnsi"/>
          <w:b/>
          <w:bCs/>
          <w:sz w:val="24"/>
          <w:szCs w:val="24"/>
        </w:rPr>
        <w:t xml:space="preserve">the DHS indicated that </w:t>
      </w:r>
      <w:r w:rsidRPr="00E121A3">
        <w:rPr>
          <w:rFonts w:cstheme="minorHAnsi"/>
          <w:b/>
          <w:bCs/>
          <w:i/>
          <w:iCs/>
          <w:sz w:val="24"/>
          <w:szCs w:val="24"/>
        </w:rPr>
        <w:t>“If you work in a critical infrastructure industry, as defined by the Department of Homeland Security, you have a special responsibility to maintain your normal work schedule.”</w:t>
      </w:r>
      <w:r w:rsidR="00B96507" w:rsidRPr="00E121A3">
        <w:rPr>
          <w:rFonts w:cstheme="minorHAnsi"/>
          <w:b/>
          <w:bCs/>
          <w:i/>
          <w:iCs/>
          <w:sz w:val="24"/>
          <w:szCs w:val="24"/>
        </w:rPr>
        <w:t xml:space="preserve"> </w:t>
      </w:r>
      <w:hyperlink r:id="rId10" w:history="1">
        <w:r w:rsidR="00B96507" w:rsidRPr="00E121A3">
          <w:rPr>
            <w:rStyle w:val="Hyperlink"/>
            <w:rFonts w:cstheme="minorHAnsi"/>
            <w:b/>
            <w:bCs/>
            <w:i/>
            <w:iCs/>
            <w:sz w:val="24"/>
            <w:szCs w:val="24"/>
          </w:rPr>
          <w:t>https://www.cisa.gov/publication/guidance-essential-critical-infrastructure-workforce</w:t>
        </w:r>
      </w:hyperlink>
    </w:p>
    <w:p w14:paraId="2C1A7F2F" w14:textId="0F8DF123" w:rsidR="00360729" w:rsidRPr="00B96507" w:rsidRDefault="00360729" w:rsidP="00360729">
      <w:pPr>
        <w:autoSpaceDE w:val="0"/>
        <w:autoSpaceDN w:val="0"/>
        <w:adjustRightInd w:val="0"/>
        <w:spacing w:after="0" w:line="240" w:lineRule="auto"/>
        <w:rPr>
          <w:rFonts w:cstheme="minorHAnsi"/>
          <w:b/>
          <w:bCs/>
          <w:sz w:val="24"/>
          <w:szCs w:val="24"/>
        </w:rPr>
      </w:pPr>
    </w:p>
    <w:p w14:paraId="536894FE" w14:textId="027C390F" w:rsidR="00360729" w:rsidRPr="00B96507" w:rsidRDefault="005A7F6B" w:rsidP="00360729">
      <w:pPr>
        <w:autoSpaceDE w:val="0"/>
        <w:autoSpaceDN w:val="0"/>
        <w:adjustRightInd w:val="0"/>
        <w:spacing w:after="0" w:line="240" w:lineRule="auto"/>
        <w:rPr>
          <w:rFonts w:cstheme="minorHAnsi"/>
          <w:b/>
          <w:bCs/>
          <w:sz w:val="24"/>
          <w:szCs w:val="24"/>
        </w:rPr>
      </w:pPr>
      <w:r>
        <w:rPr>
          <w:rFonts w:cstheme="minorHAnsi"/>
          <w:b/>
          <w:bCs/>
          <w:sz w:val="24"/>
          <w:szCs w:val="24"/>
          <w:u w:val="single"/>
        </w:rPr>
        <w:t>Agricultural l</w:t>
      </w:r>
      <w:r w:rsidR="00360729" w:rsidRPr="00B96507">
        <w:rPr>
          <w:rFonts w:cstheme="minorHAnsi"/>
          <w:b/>
          <w:bCs/>
          <w:sz w:val="24"/>
          <w:szCs w:val="24"/>
          <w:u w:val="single"/>
        </w:rPr>
        <w:t xml:space="preserve">abor is </w:t>
      </w:r>
      <w:r>
        <w:rPr>
          <w:rFonts w:cstheme="minorHAnsi"/>
          <w:b/>
          <w:bCs/>
          <w:sz w:val="24"/>
          <w:szCs w:val="24"/>
          <w:u w:val="single"/>
        </w:rPr>
        <w:t xml:space="preserve">identified as </w:t>
      </w:r>
      <w:r w:rsidR="00360729" w:rsidRPr="00B96507">
        <w:rPr>
          <w:rFonts w:cstheme="minorHAnsi"/>
          <w:b/>
          <w:bCs/>
          <w:sz w:val="24"/>
          <w:szCs w:val="24"/>
          <w:u w:val="single"/>
        </w:rPr>
        <w:t xml:space="preserve">a </w:t>
      </w:r>
      <w:r>
        <w:rPr>
          <w:rFonts w:cstheme="minorHAnsi"/>
          <w:b/>
          <w:bCs/>
          <w:sz w:val="24"/>
          <w:szCs w:val="24"/>
          <w:u w:val="single"/>
        </w:rPr>
        <w:t>critical</w:t>
      </w:r>
      <w:r w:rsidRPr="00B96507">
        <w:rPr>
          <w:rFonts w:cstheme="minorHAnsi"/>
          <w:b/>
          <w:bCs/>
          <w:sz w:val="24"/>
          <w:szCs w:val="24"/>
          <w:u w:val="single"/>
        </w:rPr>
        <w:t xml:space="preserve"> </w:t>
      </w:r>
      <w:r w:rsidR="00360729" w:rsidRPr="00B96507">
        <w:rPr>
          <w:rFonts w:cstheme="minorHAnsi"/>
          <w:b/>
          <w:bCs/>
          <w:sz w:val="24"/>
          <w:szCs w:val="24"/>
          <w:u w:val="single"/>
        </w:rPr>
        <w:t xml:space="preserve">component of that food supply, and thus it is </w:t>
      </w:r>
      <w:r w:rsidR="00AB20F1">
        <w:rPr>
          <w:rFonts w:cstheme="minorHAnsi"/>
          <w:b/>
          <w:bCs/>
          <w:sz w:val="24"/>
          <w:szCs w:val="24"/>
          <w:u w:val="single"/>
        </w:rPr>
        <w:t>important</w:t>
      </w:r>
      <w:r w:rsidR="00360729" w:rsidRPr="00B96507">
        <w:rPr>
          <w:rFonts w:cstheme="minorHAnsi"/>
          <w:b/>
          <w:bCs/>
          <w:sz w:val="24"/>
          <w:szCs w:val="24"/>
          <w:u w:val="single"/>
        </w:rPr>
        <w:t xml:space="preserve"> that workers who make up an essential part of th</w:t>
      </w:r>
      <w:r w:rsidR="00AB20F1">
        <w:rPr>
          <w:rFonts w:cstheme="minorHAnsi"/>
          <w:b/>
          <w:bCs/>
          <w:sz w:val="24"/>
          <w:szCs w:val="24"/>
          <w:u w:val="single"/>
        </w:rPr>
        <w:t>e food</w:t>
      </w:r>
      <w:r w:rsidR="00360729" w:rsidRPr="00B96507">
        <w:rPr>
          <w:rFonts w:cstheme="minorHAnsi"/>
          <w:b/>
          <w:bCs/>
          <w:sz w:val="24"/>
          <w:szCs w:val="24"/>
          <w:u w:val="single"/>
        </w:rPr>
        <w:t xml:space="preserve"> supply chain be allowed to remain operational</w:t>
      </w:r>
      <w:r w:rsidR="00360729" w:rsidRPr="00B96507">
        <w:rPr>
          <w:rFonts w:cstheme="minorHAnsi"/>
          <w:b/>
          <w:bCs/>
          <w:sz w:val="24"/>
          <w:szCs w:val="24"/>
        </w:rPr>
        <w:t xml:space="preserve">. </w:t>
      </w:r>
    </w:p>
    <w:p w14:paraId="4EB909B0" w14:textId="77777777" w:rsidR="00852133" w:rsidRPr="00B96507" w:rsidRDefault="00852133" w:rsidP="00360729">
      <w:pPr>
        <w:autoSpaceDE w:val="0"/>
        <w:autoSpaceDN w:val="0"/>
        <w:adjustRightInd w:val="0"/>
        <w:spacing w:after="0" w:line="240" w:lineRule="auto"/>
        <w:rPr>
          <w:rFonts w:cstheme="minorHAnsi"/>
          <w:b/>
          <w:bCs/>
          <w:sz w:val="24"/>
          <w:szCs w:val="24"/>
        </w:rPr>
      </w:pPr>
    </w:p>
    <w:p w14:paraId="1322ADBF" w14:textId="7001319C" w:rsidR="00360729" w:rsidRPr="00E42067" w:rsidRDefault="00360729" w:rsidP="00360729">
      <w:pPr>
        <w:autoSpaceDE w:val="0"/>
        <w:autoSpaceDN w:val="0"/>
        <w:adjustRightInd w:val="0"/>
        <w:spacing w:after="0" w:line="240" w:lineRule="auto"/>
        <w:rPr>
          <w:rFonts w:cstheme="minorHAnsi"/>
          <w:sz w:val="24"/>
          <w:szCs w:val="24"/>
          <w:u w:val="single"/>
        </w:rPr>
      </w:pPr>
      <w:r w:rsidRPr="00B96507">
        <w:rPr>
          <w:rFonts w:cstheme="minorHAnsi"/>
          <w:sz w:val="24"/>
          <w:szCs w:val="24"/>
        </w:rPr>
        <w:t xml:space="preserve">As </w:t>
      </w:r>
      <w:r w:rsidR="00852133" w:rsidRPr="00B96507">
        <w:rPr>
          <w:rFonts w:cstheme="minorHAnsi"/>
          <w:sz w:val="24"/>
          <w:szCs w:val="24"/>
        </w:rPr>
        <w:t>s</w:t>
      </w:r>
      <w:r w:rsidRPr="00B96507">
        <w:rPr>
          <w:rFonts w:cstheme="minorHAnsi"/>
          <w:sz w:val="24"/>
          <w:szCs w:val="24"/>
        </w:rPr>
        <w:t xml:space="preserve">tate and </w:t>
      </w:r>
      <w:r w:rsidRPr="002C4876">
        <w:rPr>
          <w:rFonts w:cstheme="minorHAnsi"/>
          <w:sz w:val="24"/>
          <w:szCs w:val="24"/>
        </w:rPr>
        <w:t xml:space="preserve">local communities </w:t>
      </w:r>
      <w:r w:rsidR="00852133" w:rsidRPr="002C4876">
        <w:rPr>
          <w:rFonts w:cstheme="minorHAnsi"/>
          <w:sz w:val="24"/>
          <w:szCs w:val="24"/>
        </w:rPr>
        <w:t>implement</w:t>
      </w:r>
      <w:r w:rsidRPr="002C4876">
        <w:rPr>
          <w:rFonts w:cstheme="minorHAnsi"/>
          <w:sz w:val="24"/>
          <w:szCs w:val="24"/>
        </w:rPr>
        <w:t xml:space="preserve"> COVID-19-related</w:t>
      </w:r>
      <w:r w:rsidR="00852133" w:rsidRPr="002C4876">
        <w:rPr>
          <w:rFonts w:cstheme="minorHAnsi"/>
          <w:sz w:val="24"/>
          <w:szCs w:val="24"/>
        </w:rPr>
        <w:t xml:space="preserve"> movement</w:t>
      </w:r>
      <w:r w:rsidRPr="002C4876">
        <w:rPr>
          <w:rFonts w:cstheme="minorHAnsi"/>
          <w:sz w:val="24"/>
          <w:szCs w:val="24"/>
        </w:rPr>
        <w:t xml:space="preserve"> restrictions,</w:t>
      </w:r>
      <w:r w:rsidR="00AB20F1" w:rsidRPr="002C4876">
        <w:rPr>
          <w:rFonts w:cstheme="minorHAnsi"/>
          <w:sz w:val="24"/>
          <w:szCs w:val="24"/>
        </w:rPr>
        <w:t xml:space="preserve"> it is imperative that </w:t>
      </w:r>
      <w:r w:rsidR="00852133" w:rsidRPr="002C4876">
        <w:rPr>
          <w:rFonts w:cstheme="minorHAnsi"/>
          <w:sz w:val="24"/>
          <w:szCs w:val="24"/>
        </w:rPr>
        <w:t xml:space="preserve">they allow for the </w:t>
      </w:r>
      <w:r w:rsidRPr="002C4876">
        <w:rPr>
          <w:rFonts w:cstheme="minorHAnsi"/>
          <w:sz w:val="24"/>
          <w:szCs w:val="24"/>
        </w:rPr>
        <w:t>appropriate movement of critical infrastructure workers within and betwee</w:t>
      </w:r>
      <w:bookmarkStart w:id="0" w:name="_GoBack"/>
      <w:bookmarkEnd w:id="0"/>
      <w:r w:rsidRPr="002C4876">
        <w:rPr>
          <w:rFonts w:cstheme="minorHAnsi"/>
          <w:sz w:val="24"/>
          <w:szCs w:val="24"/>
        </w:rPr>
        <w:t>n jurisdictions.</w:t>
      </w:r>
      <w:r w:rsidR="00FA0DA7" w:rsidRPr="002C4876">
        <w:rPr>
          <w:rFonts w:cstheme="minorHAnsi"/>
          <w:sz w:val="24"/>
          <w:szCs w:val="24"/>
        </w:rPr>
        <w:t xml:space="preserve">  </w:t>
      </w:r>
      <w:r w:rsidR="008E21B6">
        <w:rPr>
          <w:rFonts w:cstheme="minorHAnsi"/>
          <w:sz w:val="24"/>
          <w:szCs w:val="24"/>
        </w:rPr>
        <w:t xml:space="preserve">By the Governor’s </w:t>
      </w:r>
      <w:r w:rsidR="00192D74">
        <w:rPr>
          <w:rFonts w:cstheme="minorHAnsi"/>
          <w:sz w:val="24"/>
          <w:szCs w:val="24"/>
        </w:rPr>
        <w:t xml:space="preserve">Executive Order 20-15, </w:t>
      </w:r>
      <w:r w:rsidR="00192D74" w:rsidRPr="00192D74">
        <w:rPr>
          <w:rFonts w:cstheme="minorHAnsi"/>
          <w:sz w:val="24"/>
          <w:szCs w:val="24"/>
          <w:u w:val="single"/>
        </w:rPr>
        <w:t>l</w:t>
      </w:r>
      <w:r w:rsidR="00FA0DA7" w:rsidRPr="00E42067">
        <w:rPr>
          <w:rFonts w:cstheme="minorHAnsi"/>
          <w:color w:val="222222"/>
          <w:sz w:val="24"/>
          <w:szCs w:val="24"/>
          <w:u w:val="single"/>
          <w:shd w:val="clear" w:color="auto" w:fill="FFFFFF"/>
        </w:rPr>
        <w:t>ocal issuing authorities must grant—and do not have the discretion to deny—exemptions from the restrictions of any local “stay home” or similar order to requesting companies or other organizations for the performance of essential functions.</w:t>
      </w:r>
    </w:p>
    <w:p w14:paraId="4539E7F2" w14:textId="77777777" w:rsidR="00852133" w:rsidRPr="00B96507" w:rsidRDefault="00852133" w:rsidP="00360729">
      <w:pPr>
        <w:autoSpaceDE w:val="0"/>
        <w:autoSpaceDN w:val="0"/>
        <w:adjustRightInd w:val="0"/>
        <w:spacing w:after="0" w:line="240" w:lineRule="auto"/>
        <w:rPr>
          <w:rFonts w:cstheme="minorHAnsi"/>
          <w:b/>
          <w:bCs/>
          <w:sz w:val="24"/>
          <w:szCs w:val="24"/>
        </w:rPr>
      </w:pPr>
    </w:p>
    <w:p w14:paraId="4484F3CC" w14:textId="08B42B66" w:rsidR="00852133" w:rsidRPr="00360729" w:rsidRDefault="00360729" w:rsidP="00360729">
      <w:pPr>
        <w:autoSpaceDE w:val="0"/>
        <w:autoSpaceDN w:val="0"/>
        <w:adjustRightInd w:val="0"/>
        <w:spacing w:after="0" w:line="240" w:lineRule="auto"/>
        <w:rPr>
          <w:rFonts w:cstheme="minorHAnsi"/>
          <w:b/>
          <w:bCs/>
          <w:sz w:val="30"/>
          <w:szCs w:val="30"/>
        </w:rPr>
      </w:pPr>
      <w:r w:rsidRPr="00360729">
        <w:rPr>
          <w:rFonts w:cstheme="minorHAnsi"/>
          <w:b/>
          <w:bCs/>
          <w:sz w:val="30"/>
          <w:szCs w:val="30"/>
        </w:rPr>
        <w:t>__________________________________ is an employee of</w:t>
      </w:r>
    </w:p>
    <w:p w14:paraId="4EA0F347" w14:textId="5A18A921" w:rsidR="00852133" w:rsidRDefault="00360729" w:rsidP="00360729">
      <w:pPr>
        <w:autoSpaceDE w:val="0"/>
        <w:autoSpaceDN w:val="0"/>
        <w:adjustRightInd w:val="0"/>
        <w:spacing w:after="0" w:line="240" w:lineRule="auto"/>
        <w:rPr>
          <w:rFonts w:cstheme="minorHAnsi"/>
          <w:b/>
          <w:bCs/>
          <w:sz w:val="30"/>
          <w:szCs w:val="30"/>
        </w:rPr>
      </w:pPr>
      <w:r w:rsidRPr="00360729">
        <w:rPr>
          <w:rFonts w:cstheme="minorHAnsi"/>
          <w:b/>
          <w:bCs/>
          <w:sz w:val="30"/>
          <w:szCs w:val="30"/>
        </w:rPr>
        <w:t>_____________________________</w:t>
      </w:r>
      <w:r w:rsidRPr="0086776B">
        <w:rPr>
          <w:rFonts w:cstheme="minorHAnsi"/>
          <w:b/>
          <w:bCs/>
          <w:sz w:val="30"/>
          <w:szCs w:val="30"/>
        </w:rPr>
        <w:t>,</w:t>
      </w:r>
      <w:r w:rsidRPr="00360729">
        <w:rPr>
          <w:rFonts w:cstheme="minorHAnsi"/>
          <w:b/>
          <w:bCs/>
          <w:sz w:val="30"/>
          <w:szCs w:val="30"/>
        </w:rPr>
        <w:t xml:space="preserve"> and </w:t>
      </w:r>
      <w:r w:rsidR="00AB20F1">
        <w:rPr>
          <w:rFonts w:cstheme="minorHAnsi"/>
          <w:b/>
          <w:bCs/>
          <w:sz w:val="30"/>
          <w:szCs w:val="30"/>
        </w:rPr>
        <w:t>request</w:t>
      </w:r>
      <w:r w:rsidR="00BE7874">
        <w:rPr>
          <w:rFonts w:cstheme="minorHAnsi"/>
          <w:b/>
          <w:bCs/>
          <w:sz w:val="30"/>
          <w:szCs w:val="30"/>
        </w:rPr>
        <w:t>s</w:t>
      </w:r>
      <w:r w:rsidR="00AB20F1">
        <w:rPr>
          <w:rFonts w:cstheme="minorHAnsi"/>
          <w:b/>
          <w:bCs/>
          <w:sz w:val="30"/>
          <w:szCs w:val="30"/>
        </w:rPr>
        <w:t xml:space="preserve"> per</w:t>
      </w:r>
      <w:r w:rsidRPr="00360729">
        <w:rPr>
          <w:rFonts w:cstheme="minorHAnsi"/>
          <w:b/>
          <w:bCs/>
          <w:sz w:val="30"/>
          <w:szCs w:val="30"/>
        </w:rPr>
        <w:t xml:space="preserve">mission to travel </w:t>
      </w:r>
      <w:r w:rsidR="005919DC">
        <w:rPr>
          <w:rFonts w:cstheme="minorHAnsi"/>
          <w:b/>
          <w:bCs/>
          <w:sz w:val="30"/>
          <w:szCs w:val="30"/>
        </w:rPr>
        <w:t xml:space="preserve">for employment and </w:t>
      </w:r>
      <w:r w:rsidRPr="00360729">
        <w:rPr>
          <w:rFonts w:cstheme="minorHAnsi"/>
          <w:b/>
          <w:bCs/>
          <w:sz w:val="30"/>
          <w:szCs w:val="30"/>
        </w:rPr>
        <w:t xml:space="preserve">to and from </w:t>
      </w:r>
      <w:r w:rsidR="00852133">
        <w:rPr>
          <w:rFonts w:cstheme="minorHAnsi"/>
          <w:b/>
          <w:bCs/>
          <w:sz w:val="30"/>
          <w:szCs w:val="30"/>
        </w:rPr>
        <w:t>a place of employment</w:t>
      </w:r>
      <w:r w:rsidRPr="00360729">
        <w:rPr>
          <w:rFonts w:cstheme="minorHAnsi"/>
          <w:b/>
          <w:bCs/>
          <w:sz w:val="30"/>
          <w:szCs w:val="30"/>
        </w:rPr>
        <w:t xml:space="preserve"> per </w:t>
      </w:r>
      <w:r w:rsidR="008E0D0A">
        <w:rPr>
          <w:rFonts w:cstheme="minorHAnsi"/>
          <w:b/>
          <w:bCs/>
          <w:sz w:val="30"/>
          <w:szCs w:val="30"/>
        </w:rPr>
        <w:t xml:space="preserve">Kansas Governor’s </w:t>
      </w:r>
      <w:r w:rsidR="008B5BC1">
        <w:rPr>
          <w:rFonts w:cstheme="minorHAnsi"/>
          <w:b/>
          <w:bCs/>
          <w:sz w:val="30"/>
          <w:szCs w:val="30"/>
        </w:rPr>
        <w:t xml:space="preserve">Executive Order 20-15 and </w:t>
      </w:r>
      <w:r w:rsidRPr="00360729">
        <w:rPr>
          <w:rFonts w:cstheme="minorHAnsi"/>
          <w:b/>
          <w:bCs/>
          <w:sz w:val="30"/>
          <w:szCs w:val="30"/>
        </w:rPr>
        <w:t xml:space="preserve">the official </w:t>
      </w:r>
      <w:r w:rsidR="00BE7874">
        <w:rPr>
          <w:rFonts w:cstheme="minorHAnsi"/>
          <w:b/>
          <w:bCs/>
          <w:sz w:val="30"/>
          <w:szCs w:val="30"/>
        </w:rPr>
        <w:t>f</w:t>
      </w:r>
      <w:r w:rsidRPr="00360729">
        <w:rPr>
          <w:rFonts w:cstheme="minorHAnsi"/>
          <w:b/>
          <w:bCs/>
          <w:sz w:val="30"/>
          <w:szCs w:val="30"/>
        </w:rPr>
        <w:t>ederal guidance document</w:t>
      </w:r>
      <w:r w:rsidR="00B96507">
        <w:rPr>
          <w:rFonts w:cstheme="minorHAnsi"/>
          <w:b/>
          <w:bCs/>
          <w:sz w:val="30"/>
          <w:szCs w:val="30"/>
        </w:rPr>
        <w:t xml:space="preserve"> issued by the </w:t>
      </w:r>
      <w:r w:rsidR="005A7F6B">
        <w:rPr>
          <w:rFonts w:cstheme="minorHAnsi"/>
          <w:b/>
          <w:bCs/>
          <w:sz w:val="30"/>
          <w:szCs w:val="30"/>
        </w:rPr>
        <w:t xml:space="preserve">U.S. </w:t>
      </w:r>
      <w:r w:rsidR="00B96507">
        <w:rPr>
          <w:rFonts w:cstheme="minorHAnsi"/>
          <w:b/>
          <w:bCs/>
          <w:sz w:val="30"/>
          <w:szCs w:val="30"/>
        </w:rPr>
        <w:t>Department of Homeland Security.</w:t>
      </w:r>
    </w:p>
    <w:p w14:paraId="697559E9" w14:textId="26D06440" w:rsidR="00360729" w:rsidRDefault="00360729">
      <w:pPr>
        <w:rPr>
          <w:rFonts w:cstheme="minorHAnsi"/>
        </w:rPr>
      </w:pPr>
    </w:p>
    <w:p w14:paraId="7B4A22B1" w14:textId="3E0EBCE4" w:rsidR="00852133" w:rsidRDefault="00852133">
      <w:pPr>
        <w:rPr>
          <w:rFonts w:cstheme="minorHAnsi"/>
        </w:rPr>
      </w:pPr>
      <w:r w:rsidRPr="00B96507">
        <w:rPr>
          <w:rFonts w:cstheme="minorHAnsi"/>
          <w:sz w:val="24"/>
          <w:szCs w:val="24"/>
        </w:rPr>
        <w:t>For verification or inquiries regarding this request, please contact the farm business above</w:t>
      </w:r>
      <w:r w:rsidR="00AB20F1">
        <w:rPr>
          <w:rFonts w:cstheme="minorHAnsi"/>
          <w:sz w:val="24"/>
          <w:szCs w:val="24"/>
        </w:rPr>
        <w:t xml:space="preserve"> at </w:t>
      </w:r>
      <w:r w:rsidR="0086776B">
        <w:rPr>
          <w:rFonts w:cstheme="minorHAnsi"/>
          <w:sz w:val="24"/>
          <w:szCs w:val="24"/>
        </w:rPr>
        <w:t>_________________ [phone num</w:t>
      </w:r>
      <w:r w:rsidR="0090782A">
        <w:rPr>
          <w:rFonts w:cstheme="minorHAnsi"/>
          <w:sz w:val="24"/>
          <w:szCs w:val="24"/>
        </w:rPr>
        <w:t>b</w:t>
      </w:r>
      <w:r w:rsidR="0086776B">
        <w:rPr>
          <w:rFonts w:cstheme="minorHAnsi"/>
          <w:sz w:val="24"/>
          <w:szCs w:val="24"/>
        </w:rPr>
        <w:t>er]</w:t>
      </w:r>
      <w:r w:rsidRPr="00B96507">
        <w:rPr>
          <w:rFonts w:cstheme="minorHAnsi"/>
          <w:sz w:val="24"/>
          <w:szCs w:val="24"/>
        </w:rPr>
        <w:t>.</w:t>
      </w:r>
    </w:p>
    <w:p w14:paraId="0AC905B6" w14:textId="113C6E11" w:rsidR="00AB20F1" w:rsidRDefault="00AB20F1">
      <w:pPr>
        <w:rPr>
          <w:noProof/>
        </w:rPr>
      </w:pPr>
      <w:r>
        <w:rPr>
          <w:noProof/>
        </w:rPr>
        <w:t>Issued</w:t>
      </w:r>
      <w:r w:rsidR="004A6F66">
        <w:rPr>
          <w:noProof/>
        </w:rPr>
        <w:t xml:space="preserve"> by:</w:t>
      </w:r>
    </w:p>
    <w:p w14:paraId="23986450" w14:textId="77777777" w:rsidR="008E0D0A" w:rsidRDefault="008E0D0A">
      <w:pPr>
        <w:rPr>
          <w:noProof/>
        </w:rPr>
      </w:pPr>
    </w:p>
    <w:p w14:paraId="06B633EA" w14:textId="3AC1459D" w:rsidR="004A6F66" w:rsidRDefault="004A6F66">
      <w:r>
        <w:rPr>
          <w:noProof/>
        </w:rPr>
        <w:t>_______________________________</w:t>
      </w:r>
      <w:r>
        <w:rPr>
          <w:noProof/>
        </w:rPr>
        <w:tab/>
      </w:r>
      <w:r>
        <w:rPr>
          <w:noProof/>
        </w:rPr>
        <w:tab/>
        <w:t>______________</w:t>
      </w:r>
    </w:p>
    <w:p w14:paraId="173B22DF" w14:textId="77777777" w:rsidR="00A51850" w:rsidRDefault="004A6F66">
      <w:pPr>
        <w:rPr>
          <w:noProof/>
        </w:rPr>
        <w:sectPr w:rsidR="00A51850">
          <w:footerReference w:type="default" r:id="rId11"/>
          <w:pgSz w:w="12240" w:h="15840"/>
          <w:pgMar w:top="1440" w:right="1440" w:bottom="1440" w:left="1440" w:header="720" w:footer="720" w:gutter="0"/>
          <w:cols w:space="720"/>
          <w:docGrid w:linePitch="360"/>
        </w:sectPr>
      </w:pPr>
      <w:r>
        <w:rPr>
          <w:noProof/>
        </w:rPr>
        <w:t>[CEO/Owner]</w:t>
      </w:r>
      <w:r>
        <w:rPr>
          <w:noProof/>
        </w:rPr>
        <w:tab/>
      </w:r>
      <w:r>
        <w:rPr>
          <w:noProof/>
        </w:rPr>
        <w:tab/>
      </w:r>
      <w:r>
        <w:rPr>
          <w:noProof/>
        </w:rPr>
        <w:tab/>
      </w:r>
      <w:r>
        <w:rPr>
          <w:noProof/>
        </w:rPr>
        <w:tab/>
      </w:r>
      <w:r>
        <w:rPr>
          <w:noProof/>
        </w:rPr>
        <w:tab/>
        <w:t>Date</w:t>
      </w:r>
    </w:p>
    <w:p w14:paraId="0EA2908D" w14:textId="0A423A6D" w:rsidR="00591662" w:rsidRDefault="00D65096" w:rsidP="00591662">
      <w:pPr>
        <w:spacing w:after="0" w:line="240" w:lineRule="auto"/>
        <w:jc w:val="center"/>
        <w:rPr>
          <w:rFonts w:cstheme="minorHAnsi"/>
          <w:b/>
          <w:bCs/>
        </w:rPr>
      </w:pPr>
      <w:r w:rsidRPr="00E42067">
        <w:rPr>
          <w:rFonts w:cstheme="minorHAnsi"/>
          <w:b/>
          <w:bCs/>
        </w:rPr>
        <w:lastRenderedPageBreak/>
        <w:t xml:space="preserve">Kansas Essential </w:t>
      </w:r>
      <w:r w:rsidR="00E42067" w:rsidRPr="00E42067">
        <w:rPr>
          <w:rFonts w:cstheme="minorHAnsi"/>
          <w:b/>
          <w:bCs/>
        </w:rPr>
        <w:t xml:space="preserve">Agricultural </w:t>
      </w:r>
      <w:r w:rsidRPr="00E42067">
        <w:rPr>
          <w:rFonts w:cstheme="minorHAnsi"/>
          <w:b/>
          <w:bCs/>
        </w:rPr>
        <w:t>Functions</w:t>
      </w:r>
    </w:p>
    <w:p w14:paraId="111814EB" w14:textId="77777777" w:rsidR="00E42067" w:rsidRPr="00E42067" w:rsidRDefault="00E42067" w:rsidP="00591662">
      <w:pPr>
        <w:spacing w:after="0" w:line="240" w:lineRule="auto"/>
        <w:jc w:val="center"/>
        <w:rPr>
          <w:rFonts w:cstheme="minorHAnsi"/>
          <w:b/>
          <w:bCs/>
        </w:rPr>
      </w:pPr>
    </w:p>
    <w:p w14:paraId="49EE6E7B" w14:textId="77777777" w:rsidR="00E42067" w:rsidRPr="00E42067" w:rsidRDefault="00E42067" w:rsidP="00E42067">
      <w:pPr>
        <w:numPr>
          <w:ilvl w:val="0"/>
          <w:numId w:val="3"/>
        </w:numPr>
        <w:spacing w:after="0" w:line="240" w:lineRule="auto"/>
        <w:rPr>
          <w:rFonts w:eastAsia="Times New Roman" w:cstheme="minorHAnsi"/>
          <w:color w:val="222222"/>
        </w:rPr>
      </w:pPr>
      <w:r w:rsidRPr="00E42067">
        <w:rPr>
          <w:rFonts w:eastAsia="Times New Roman" w:cstheme="minorHAnsi"/>
          <w:color w:val="222222"/>
        </w:rPr>
        <w:t>Produce and Provide Agricultural Products and Services</w:t>
      </w:r>
    </w:p>
    <w:p w14:paraId="5B1153A7" w14:textId="77777777" w:rsidR="00E42067" w:rsidRPr="00E42067" w:rsidRDefault="00E42067" w:rsidP="00E42067">
      <w:pPr>
        <w:numPr>
          <w:ilvl w:val="0"/>
          <w:numId w:val="3"/>
        </w:numPr>
        <w:spacing w:after="0" w:line="240" w:lineRule="auto"/>
        <w:rPr>
          <w:rFonts w:eastAsia="Times New Roman" w:cstheme="minorHAnsi"/>
          <w:color w:val="222222"/>
        </w:rPr>
      </w:pPr>
      <w:r w:rsidRPr="00E42067">
        <w:rPr>
          <w:rFonts w:eastAsia="Times New Roman" w:cstheme="minorHAnsi"/>
          <w:color w:val="222222"/>
        </w:rPr>
        <w:t>Produce and Provide Human and Animal Food Products and Services</w:t>
      </w:r>
    </w:p>
    <w:p w14:paraId="42C307E2" w14:textId="77777777" w:rsidR="00E42067" w:rsidRPr="00E42067" w:rsidRDefault="00E42067" w:rsidP="00E42067">
      <w:pPr>
        <w:numPr>
          <w:ilvl w:val="0"/>
          <w:numId w:val="3"/>
        </w:numPr>
        <w:spacing w:after="0" w:line="240" w:lineRule="auto"/>
        <w:rPr>
          <w:rFonts w:eastAsia="Times New Roman" w:cstheme="minorHAnsi"/>
          <w:color w:val="222222"/>
        </w:rPr>
      </w:pPr>
      <w:r w:rsidRPr="00E42067">
        <w:rPr>
          <w:rFonts w:eastAsia="Times New Roman" w:cstheme="minorHAnsi"/>
          <w:color w:val="222222"/>
        </w:rPr>
        <w:t>Maintain Supply Chains for Essential Functions and Critical Infrastructure (as defined by DHS)</w:t>
      </w:r>
    </w:p>
    <w:p w14:paraId="4F123740" w14:textId="77777777" w:rsidR="00E42067" w:rsidRPr="00E42067" w:rsidRDefault="00E42067" w:rsidP="00E42067">
      <w:pPr>
        <w:numPr>
          <w:ilvl w:val="0"/>
          <w:numId w:val="3"/>
        </w:numPr>
        <w:spacing w:after="0" w:line="240" w:lineRule="auto"/>
        <w:rPr>
          <w:rFonts w:eastAsia="Times New Roman" w:cstheme="minorHAnsi"/>
          <w:color w:val="222222"/>
        </w:rPr>
      </w:pPr>
      <w:r w:rsidRPr="00E42067">
        <w:rPr>
          <w:rFonts w:eastAsia="Times New Roman" w:cstheme="minorHAnsi"/>
          <w:color w:val="222222"/>
        </w:rPr>
        <w:t>Transport Cargo and Passengers by Rail</w:t>
      </w:r>
    </w:p>
    <w:p w14:paraId="08DE7D67" w14:textId="77777777" w:rsidR="00E42067" w:rsidRPr="00E42067" w:rsidRDefault="00E42067" w:rsidP="00E42067">
      <w:pPr>
        <w:numPr>
          <w:ilvl w:val="0"/>
          <w:numId w:val="3"/>
        </w:numPr>
        <w:spacing w:after="0" w:line="240" w:lineRule="auto"/>
        <w:rPr>
          <w:rFonts w:eastAsia="Times New Roman" w:cstheme="minorHAnsi"/>
          <w:color w:val="222222"/>
        </w:rPr>
      </w:pPr>
      <w:r w:rsidRPr="00E42067">
        <w:rPr>
          <w:rFonts w:eastAsia="Times New Roman" w:cstheme="minorHAnsi"/>
          <w:color w:val="222222"/>
        </w:rPr>
        <w:t>Transport Cargo and Passengers by Road</w:t>
      </w:r>
    </w:p>
    <w:p w14:paraId="76EC0819" w14:textId="4E144679" w:rsidR="00D65096" w:rsidRPr="00E42067" w:rsidRDefault="00D65096" w:rsidP="00591662">
      <w:pPr>
        <w:spacing w:after="0" w:line="240" w:lineRule="auto"/>
        <w:jc w:val="center"/>
        <w:rPr>
          <w:rFonts w:cstheme="minorHAnsi"/>
          <w:b/>
          <w:bCs/>
        </w:rPr>
      </w:pPr>
    </w:p>
    <w:p w14:paraId="7AE06632" w14:textId="77777777" w:rsidR="00E42067" w:rsidRPr="00E42067" w:rsidRDefault="00E42067" w:rsidP="00591662">
      <w:pPr>
        <w:spacing w:after="0" w:line="240" w:lineRule="auto"/>
        <w:jc w:val="center"/>
        <w:rPr>
          <w:rFonts w:cstheme="minorHAnsi"/>
          <w:b/>
          <w:bCs/>
          <w:sz w:val="24"/>
          <w:szCs w:val="24"/>
        </w:rPr>
      </w:pPr>
    </w:p>
    <w:p w14:paraId="36288407" w14:textId="4981EDEF" w:rsidR="00852133" w:rsidRPr="00814823" w:rsidRDefault="00852133" w:rsidP="00591662">
      <w:pPr>
        <w:spacing w:after="0" w:line="240" w:lineRule="auto"/>
        <w:jc w:val="center"/>
        <w:rPr>
          <w:rFonts w:cstheme="minorHAnsi"/>
          <w:b/>
          <w:bCs/>
          <w:sz w:val="21"/>
          <w:szCs w:val="21"/>
        </w:rPr>
      </w:pPr>
      <w:r w:rsidRPr="00814823">
        <w:rPr>
          <w:rFonts w:cstheme="minorHAnsi"/>
          <w:b/>
          <w:bCs/>
          <w:sz w:val="21"/>
          <w:szCs w:val="21"/>
        </w:rPr>
        <w:t xml:space="preserve">The Department of Homeland Security defines Food and Agriculture </w:t>
      </w:r>
      <w:r w:rsidR="00A56DD2" w:rsidRPr="00814823">
        <w:rPr>
          <w:rFonts w:cstheme="minorHAnsi"/>
          <w:b/>
          <w:bCs/>
          <w:sz w:val="21"/>
          <w:szCs w:val="21"/>
        </w:rPr>
        <w:t xml:space="preserve">Essential Critical </w:t>
      </w:r>
      <w:r w:rsidR="00814823" w:rsidRPr="00814823">
        <w:rPr>
          <w:rFonts w:cstheme="minorHAnsi"/>
          <w:b/>
          <w:bCs/>
          <w:sz w:val="21"/>
          <w:szCs w:val="21"/>
        </w:rPr>
        <w:t xml:space="preserve">Infrastructure </w:t>
      </w:r>
      <w:r w:rsidR="00A56DD2" w:rsidRPr="00814823">
        <w:rPr>
          <w:rFonts w:cstheme="minorHAnsi"/>
          <w:b/>
          <w:bCs/>
          <w:sz w:val="21"/>
          <w:szCs w:val="21"/>
        </w:rPr>
        <w:t>Work</w:t>
      </w:r>
      <w:r w:rsidR="00814823" w:rsidRPr="00814823">
        <w:rPr>
          <w:rFonts w:cstheme="minorHAnsi"/>
          <w:b/>
          <w:bCs/>
          <w:sz w:val="21"/>
          <w:szCs w:val="21"/>
        </w:rPr>
        <w:t>ers</w:t>
      </w:r>
      <w:r w:rsidRPr="00814823">
        <w:rPr>
          <w:rFonts w:cstheme="minorHAnsi"/>
          <w:b/>
          <w:bCs/>
          <w:sz w:val="21"/>
          <w:szCs w:val="21"/>
        </w:rPr>
        <w:t xml:space="preserve"> as:</w:t>
      </w:r>
    </w:p>
    <w:p w14:paraId="469069C9" w14:textId="77777777" w:rsidR="008322F0" w:rsidRPr="008322F0" w:rsidRDefault="008322F0" w:rsidP="00A5185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Workers supporting groceries, pharmacies, convenience stores, and other retail (including unattended and vending) that sells human food, animal/pet food and pet supply, and beverage products, including retail customer support service and information technology support staff necessary for online orders, pickup and delivery.</w:t>
      </w:r>
    </w:p>
    <w:p w14:paraId="2D371458"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Restaurant carry-out and quick serve food operations, including dark kitchen and food prep centers, and carry-out and delivery food employees.</w:t>
      </w:r>
    </w:p>
    <w:p w14:paraId="35144305"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Food manufacturer employees and their supplier employees—to include those employed in food ingredient production and processing facilities; livestock, poultry, seafood slaughter facilities; pet and animal feed processing facilities; human food facilities producing by-products for animal food; beverage production facilities; and the production of food packaging.</w:t>
      </w:r>
    </w:p>
    <w:p w14:paraId="655BE27E"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Farmers, farm workers, and agribusiness support services to include those employed in auction and sales: grain and oilseed handling, processing and distribution; animal food, feed, and ingredient production, packaging, and distribution; manufacturing, packaging, and distribution of veterinary drugs; truck delivery and transport; farm and fishery labor needed to produce our food supply domestically and for export.</w:t>
      </w:r>
    </w:p>
    <w:p w14:paraId="110CE726"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Farmers, farm workers, support service workers, and their supplier employees to include those engaged in producing and harvesting field crops; commodity inspection; fuel ethanol facilities; biodiesel and renewable diesel facilities; storage facilities; and other agricultural inputs.</w:t>
      </w:r>
    </w:p>
    <w:p w14:paraId="370C5B72"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Employees and firms supporting the distribution of food, feed, and beverage and ingredients used in these products, including warehouse workers, vendor- managed inventory controllers and blockchain managers.</w:t>
      </w:r>
    </w:p>
    <w:p w14:paraId="701CF88E"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Workers supporting the sanitation and pest control of all food manufacturing processes and operations from wholesale to retail.</w:t>
      </w:r>
    </w:p>
    <w:p w14:paraId="22785F1E"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Employees in cafeterias used to feed employees, particularly employee populations sheltered against COVID-19.</w:t>
      </w:r>
    </w:p>
    <w:p w14:paraId="7EE5BB5D"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Workers in animal diagnostic and food testing laboratories in private industries and in institutions of higher education.</w:t>
      </w:r>
    </w:p>
    <w:p w14:paraId="4E51EB33"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Government, private, and non-governmental organizations’ workers essential for food assistance programs (including school lunch programs) and government payments.</w:t>
      </w:r>
    </w:p>
    <w:p w14:paraId="37B8ECA7"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Employees of companies engaged in the production, storage, transport, and distribution of chemicals, medicines, vaccines, and other substances used by the food and agriculture industry, including seeds, pesticides, herbicides, fertilizers, minerals, enrichments, and other agricultural production aids.</w:t>
      </w:r>
    </w:p>
    <w:p w14:paraId="4C5B9670"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Animal agriculture workers to include those employed in veterinary health (including those involved in supporting emergency veterinary or livestock services); raising of animals for food; animal production operations; livestock markets; slaughter and packing plants, manufacturers, renderers, and associated regulatory and government workforce.</w:t>
      </w:r>
    </w:p>
    <w:p w14:paraId="70A7235F"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Transportation supporting animal agricultural industries, including movement of animal medical and reproductive supplies and materials, animal vaccines, animal drugs, feed ingredients, feed, and bedding, live animals, animal by-products, and deceased animals for disposal.</w:t>
      </w:r>
    </w:p>
    <w:p w14:paraId="5704E7CD" w14:textId="77777777" w:rsidR="008322F0" w:rsidRPr="008322F0" w:rsidRDefault="008322F0" w:rsidP="008322F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Workers who support sawmills and the manufacture and distribution of fiber and forest products, including, but not limited to timber, paper, and other wood and fiber products.</w:t>
      </w:r>
    </w:p>
    <w:p w14:paraId="6950A1A0" w14:textId="2CCD3B84" w:rsidR="00852133" w:rsidRPr="00A51850" w:rsidRDefault="008322F0" w:rsidP="00A51850">
      <w:pPr>
        <w:numPr>
          <w:ilvl w:val="0"/>
          <w:numId w:val="5"/>
        </w:numPr>
        <w:shd w:val="clear" w:color="auto" w:fill="FFFFFF"/>
        <w:spacing w:before="100" w:beforeAutospacing="1" w:after="100" w:afterAutospacing="1" w:line="240" w:lineRule="auto"/>
        <w:rPr>
          <w:rFonts w:eastAsia="Times New Roman" w:cstheme="minorHAnsi"/>
          <w:color w:val="333333"/>
          <w:sz w:val="20"/>
          <w:szCs w:val="20"/>
        </w:rPr>
      </w:pPr>
      <w:r w:rsidRPr="008322F0">
        <w:rPr>
          <w:rFonts w:eastAsia="Times New Roman" w:cstheme="minorHAnsi"/>
          <w:color w:val="333333"/>
          <w:sz w:val="20"/>
          <w:szCs w:val="20"/>
        </w:rPr>
        <w:t>Employees engaged in the manufacture and maintenance of equipment and other infrastructure necessary for agricultural production and distribution.</w:t>
      </w:r>
    </w:p>
    <w:sectPr w:rsidR="00852133" w:rsidRPr="00A51850" w:rsidSect="00A5185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775D2" w14:textId="77777777" w:rsidR="00F53490" w:rsidRDefault="00F53490" w:rsidP="00C70D89">
      <w:pPr>
        <w:spacing w:after="0" w:line="240" w:lineRule="auto"/>
      </w:pPr>
      <w:r>
        <w:separator/>
      </w:r>
    </w:p>
  </w:endnote>
  <w:endnote w:type="continuationSeparator" w:id="0">
    <w:p w14:paraId="1288DFB0" w14:textId="77777777" w:rsidR="00F53490" w:rsidRDefault="00F53490" w:rsidP="00C7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FE0B" w14:textId="6A36C003" w:rsidR="00C70D89" w:rsidRDefault="00C70D89" w:rsidP="00C70D89">
    <w:pPr>
      <w:pStyle w:val="Footer"/>
      <w:jc w:val="right"/>
    </w:pPr>
    <w:r>
      <w:t>Updated 3.30.20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5D518" w14:textId="77777777" w:rsidR="00F53490" w:rsidRDefault="00F53490" w:rsidP="00C70D89">
      <w:pPr>
        <w:spacing w:after="0" w:line="240" w:lineRule="auto"/>
      </w:pPr>
      <w:r>
        <w:separator/>
      </w:r>
    </w:p>
  </w:footnote>
  <w:footnote w:type="continuationSeparator" w:id="0">
    <w:p w14:paraId="4565BC25" w14:textId="77777777" w:rsidR="00F53490" w:rsidRDefault="00F53490" w:rsidP="00C70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06DB"/>
    <w:multiLevelType w:val="multilevel"/>
    <w:tmpl w:val="468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A1900"/>
    <w:multiLevelType w:val="multilevel"/>
    <w:tmpl w:val="9FD0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37BE3"/>
    <w:multiLevelType w:val="multilevel"/>
    <w:tmpl w:val="F0AC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D4A5C"/>
    <w:multiLevelType w:val="hybridMultilevel"/>
    <w:tmpl w:val="F6E0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20E7E"/>
    <w:multiLevelType w:val="multilevel"/>
    <w:tmpl w:val="6EC8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29"/>
    <w:rsid w:val="0001378C"/>
    <w:rsid w:val="000567DF"/>
    <w:rsid w:val="00134DE6"/>
    <w:rsid w:val="00192D74"/>
    <w:rsid w:val="002C4876"/>
    <w:rsid w:val="00360729"/>
    <w:rsid w:val="004A6F66"/>
    <w:rsid w:val="00591662"/>
    <w:rsid w:val="005919DC"/>
    <w:rsid w:val="005A7F6B"/>
    <w:rsid w:val="006646FE"/>
    <w:rsid w:val="006C59B4"/>
    <w:rsid w:val="00814823"/>
    <w:rsid w:val="00832121"/>
    <w:rsid w:val="008322F0"/>
    <w:rsid w:val="00852133"/>
    <w:rsid w:val="0086776B"/>
    <w:rsid w:val="008739CF"/>
    <w:rsid w:val="008A45B5"/>
    <w:rsid w:val="008B067F"/>
    <w:rsid w:val="008B5BC1"/>
    <w:rsid w:val="008E0D0A"/>
    <w:rsid w:val="008E21B6"/>
    <w:rsid w:val="0090782A"/>
    <w:rsid w:val="009472C2"/>
    <w:rsid w:val="00990648"/>
    <w:rsid w:val="00A2503F"/>
    <w:rsid w:val="00A51850"/>
    <w:rsid w:val="00A56DD2"/>
    <w:rsid w:val="00AA305E"/>
    <w:rsid w:val="00AB20F1"/>
    <w:rsid w:val="00AE3628"/>
    <w:rsid w:val="00B719C0"/>
    <w:rsid w:val="00B96507"/>
    <w:rsid w:val="00BE7874"/>
    <w:rsid w:val="00BF4BA0"/>
    <w:rsid w:val="00C543E4"/>
    <w:rsid w:val="00C70D89"/>
    <w:rsid w:val="00C901E2"/>
    <w:rsid w:val="00D65096"/>
    <w:rsid w:val="00D762BA"/>
    <w:rsid w:val="00E121A3"/>
    <w:rsid w:val="00E203EB"/>
    <w:rsid w:val="00E42067"/>
    <w:rsid w:val="00F014F8"/>
    <w:rsid w:val="00F53490"/>
    <w:rsid w:val="00F707AB"/>
    <w:rsid w:val="00FA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4EB0"/>
  <w15:chartTrackingRefBased/>
  <w15:docId w15:val="{D500F810-DAF7-41BF-A307-18291246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507"/>
    <w:rPr>
      <w:color w:val="0563C1" w:themeColor="hyperlink"/>
      <w:u w:val="single"/>
    </w:rPr>
  </w:style>
  <w:style w:type="character" w:styleId="UnresolvedMention">
    <w:name w:val="Unresolved Mention"/>
    <w:basedOn w:val="DefaultParagraphFont"/>
    <w:uiPriority w:val="99"/>
    <w:semiHidden/>
    <w:unhideWhenUsed/>
    <w:rsid w:val="00B96507"/>
    <w:rPr>
      <w:color w:val="605E5C"/>
      <w:shd w:val="clear" w:color="auto" w:fill="E1DFDD"/>
    </w:rPr>
  </w:style>
  <w:style w:type="character" w:styleId="FollowedHyperlink">
    <w:name w:val="FollowedHyperlink"/>
    <w:basedOn w:val="DefaultParagraphFont"/>
    <w:uiPriority w:val="99"/>
    <w:semiHidden/>
    <w:unhideWhenUsed/>
    <w:rsid w:val="00B96507"/>
    <w:rPr>
      <w:color w:val="954F72" w:themeColor="followedHyperlink"/>
      <w:u w:val="single"/>
    </w:rPr>
  </w:style>
  <w:style w:type="paragraph" w:styleId="ListParagraph">
    <w:name w:val="List Paragraph"/>
    <w:basedOn w:val="Normal"/>
    <w:uiPriority w:val="34"/>
    <w:qFormat/>
    <w:rsid w:val="00D65096"/>
    <w:pPr>
      <w:ind w:left="720"/>
      <w:contextualSpacing/>
    </w:pPr>
  </w:style>
  <w:style w:type="paragraph" w:styleId="Header">
    <w:name w:val="header"/>
    <w:basedOn w:val="Normal"/>
    <w:link w:val="HeaderChar"/>
    <w:uiPriority w:val="99"/>
    <w:unhideWhenUsed/>
    <w:rsid w:val="00C70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D89"/>
  </w:style>
  <w:style w:type="paragraph" w:styleId="Footer">
    <w:name w:val="footer"/>
    <w:basedOn w:val="Normal"/>
    <w:link w:val="FooterChar"/>
    <w:uiPriority w:val="99"/>
    <w:unhideWhenUsed/>
    <w:rsid w:val="00C70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05524">
      <w:bodyDiv w:val="1"/>
      <w:marLeft w:val="0"/>
      <w:marRight w:val="0"/>
      <w:marTop w:val="0"/>
      <w:marBottom w:val="0"/>
      <w:divBdr>
        <w:top w:val="none" w:sz="0" w:space="0" w:color="auto"/>
        <w:left w:val="none" w:sz="0" w:space="0" w:color="auto"/>
        <w:bottom w:val="none" w:sz="0" w:space="0" w:color="auto"/>
        <w:right w:val="none" w:sz="0" w:space="0" w:color="auto"/>
      </w:divBdr>
    </w:div>
    <w:div w:id="514731789">
      <w:bodyDiv w:val="1"/>
      <w:marLeft w:val="0"/>
      <w:marRight w:val="0"/>
      <w:marTop w:val="0"/>
      <w:marBottom w:val="0"/>
      <w:divBdr>
        <w:top w:val="none" w:sz="0" w:space="0" w:color="auto"/>
        <w:left w:val="none" w:sz="0" w:space="0" w:color="auto"/>
        <w:bottom w:val="none" w:sz="0" w:space="0" w:color="auto"/>
        <w:right w:val="none" w:sz="0" w:space="0" w:color="auto"/>
      </w:divBdr>
    </w:div>
    <w:div w:id="1042481813">
      <w:bodyDiv w:val="1"/>
      <w:marLeft w:val="0"/>
      <w:marRight w:val="0"/>
      <w:marTop w:val="0"/>
      <w:marBottom w:val="0"/>
      <w:divBdr>
        <w:top w:val="none" w:sz="0" w:space="0" w:color="auto"/>
        <w:left w:val="none" w:sz="0" w:space="0" w:color="auto"/>
        <w:bottom w:val="none" w:sz="0" w:space="0" w:color="auto"/>
        <w:right w:val="none" w:sz="0" w:space="0" w:color="auto"/>
      </w:divBdr>
    </w:div>
    <w:div w:id="21401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isa.gov/publication/guidance-essential-critical-infrastructure-workfor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0FF8ACD480AB489E9DF106FBD976A3" ma:contentTypeVersion="13" ma:contentTypeDescription="Create a new document." ma:contentTypeScope="" ma:versionID="dee8a7a9476ebec6eb80735a3fe4bec3">
  <xsd:schema xmlns:xsd="http://www.w3.org/2001/XMLSchema" xmlns:xs="http://www.w3.org/2001/XMLSchema" xmlns:p="http://schemas.microsoft.com/office/2006/metadata/properties" xmlns:ns3="6bbaa970-474d-4a28-9311-a03315d6f2ca" xmlns:ns4="879a3e67-d3db-4ba9-8927-00b649fd25c8" targetNamespace="http://schemas.microsoft.com/office/2006/metadata/properties" ma:root="true" ma:fieldsID="53f0a343b2ea75b43ba8b572d1d3db53" ns3:_="" ns4:_="">
    <xsd:import namespace="6bbaa970-474d-4a28-9311-a03315d6f2ca"/>
    <xsd:import namespace="879a3e67-d3db-4ba9-8927-00b649fd25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a970-474d-4a28-9311-a03315d6f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a3e67-d3db-4ba9-8927-00b649fd25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8E5FDC-F95F-43BB-B056-A324EB8B2DD6}">
  <ds:schemaRefs>
    <ds:schemaRef ds:uri="http://schemas.microsoft.com/sharepoint/v3/contenttype/forms"/>
  </ds:schemaRefs>
</ds:datastoreItem>
</file>

<file path=customXml/itemProps2.xml><?xml version="1.0" encoding="utf-8"?>
<ds:datastoreItem xmlns:ds="http://schemas.openxmlformats.org/officeDocument/2006/customXml" ds:itemID="{A0B25589-6AEF-42FE-A37C-4BEF19FF87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B2EA6-2705-48CB-B929-497AEA794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a970-474d-4a28-9311-a03315d6f2ca"/>
    <ds:schemaRef ds:uri="879a3e67-d3db-4ba9-8927-00b649fd2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1160</Words>
  <Characters>5002</Characters>
  <Application>Microsoft Office Word</Application>
  <DocSecurity>0</DocSecurity>
  <Lines>625</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Galen</dc:creator>
  <cp:keywords/>
  <dc:description/>
  <cp:lastModifiedBy>Wendee Grady</cp:lastModifiedBy>
  <cp:revision>8</cp:revision>
  <cp:lastPrinted>2020-03-20T22:52:00Z</cp:lastPrinted>
  <dcterms:created xsi:type="dcterms:W3CDTF">2020-03-31T01:57:00Z</dcterms:created>
  <dcterms:modified xsi:type="dcterms:W3CDTF">2020-03-31T02:02:00Z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0x0101009E0FF8ACD480AB489E9DF106FBD976A3</vt:lpwstr>
  </property>
</Properties>
</file>