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4750" w14:textId="29D2B83B" w:rsidR="00903243" w:rsidRDefault="00903243" w:rsidP="00903243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903243">
        <w:rPr>
          <w:rFonts w:ascii="Cambria" w:hAnsi="Cambria"/>
          <w:b/>
          <w:sz w:val="28"/>
          <w:szCs w:val="28"/>
        </w:rPr>
        <w:t>Kansas Farm Bureau</w:t>
      </w:r>
    </w:p>
    <w:p w14:paraId="278D171C" w14:textId="52E645BD" w:rsidR="00903243" w:rsidRPr="00903243" w:rsidRDefault="00903243" w:rsidP="00903243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903243">
        <w:rPr>
          <w:rFonts w:ascii="Cambria" w:hAnsi="Cambria"/>
          <w:b/>
          <w:sz w:val="28"/>
          <w:szCs w:val="28"/>
        </w:rPr>
        <w:t>Young Farmer and Rancher of the Year Scoring Rubric 2023</w:t>
      </w:r>
    </w:p>
    <w:p w14:paraId="03B1B12A" w14:textId="77777777" w:rsidR="00903243" w:rsidRDefault="00903243" w:rsidP="00903243">
      <w:pPr>
        <w:spacing w:after="0" w:line="240" w:lineRule="auto"/>
        <w:rPr>
          <w:rFonts w:ascii="Cambria" w:hAnsi="Cambria"/>
          <w:b/>
          <w:u w:val="single"/>
        </w:rPr>
      </w:pPr>
    </w:p>
    <w:p w14:paraId="091ABD79" w14:textId="6728E95A" w:rsidR="00903243" w:rsidRPr="00904C06" w:rsidRDefault="00903243" w:rsidP="00903243">
      <w:pPr>
        <w:spacing w:after="0" w:line="240" w:lineRule="auto"/>
        <w:rPr>
          <w:rFonts w:ascii="Cambria" w:hAnsi="Cambria"/>
        </w:rPr>
      </w:pPr>
      <w:r w:rsidRPr="00904C06">
        <w:rPr>
          <w:rFonts w:ascii="Cambria" w:hAnsi="Cambria"/>
          <w:b/>
          <w:u w:val="single"/>
        </w:rPr>
        <w:t>Judging</w:t>
      </w:r>
    </w:p>
    <w:p w14:paraId="61E379B6" w14:textId="77777777" w:rsidR="00903243" w:rsidRPr="00904C06" w:rsidRDefault="00903243" w:rsidP="00903243">
      <w:pPr>
        <w:numPr>
          <w:ilvl w:val="0"/>
          <w:numId w:val="2"/>
        </w:numPr>
        <w:spacing w:after="0" w:line="240" w:lineRule="auto"/>
        <w:rPr>
          <w:rFonts w:ascii="Cambria" w:hAnsi="Cambria"/>
          <w:b/>
          <w:bCs/>
        </w:rPr>
      </w:pPr>
      <w:r w:rsidRPr="600C2856">
        <w:rPr>
          <w:rFonts w:ascii="Cambria" w:hAnsi="Cambria"/>
        </w:rPr>
        <w:t>The entry form and application of each state entry will be coded upon receipt by KFB.  The applicant’s name will not be revealed to the judges until judging is completed.</w:t>
      </w:r>
    </w:p>
    <w:p w14:paraId="6EC12224" w14:textId="77777777" w:rsidR="00903243" w:rsidRPr="00904C06" w:rsidRDefault="00903243" w:rsidP="00903243">
      <w:pPr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</w:rPr>
      </w:pPr>
      <w:r w:rsidRPr="600C2856">
        <w:rPr>
          <w:rFonts w:ascii="Cambria" w:eastAsia="Cambria" w:hAnsi="Cambria" w:cs="Cambria"/>
        </w:rPr>
        <w:t xml:space="preserve">Judging is based on the application sent to KFB and an interview during the </w:t>
      </w:r>
      <w:r w:rsidRPr="600C2856">
        <w:rPr>
          <w:rFonts w:ascii="Cambria" w:eastAsia="Cambria" w:hAnsi="Cambria" w:cs="Cambria"/>
          <w:color w:val="201F1E"/>
        </w:rPr>
        <w:t>202</w:t>
      </w:r>
      <w:r>
        <w:rPr>
          <w:rFonts w:ascii="Cambria" w:eastAsia="Cambria" w:hAnsi="Cambria" w:cs="Cambria"/>
          <w:color w:val="201F1E"/>
        </w:rPr>
        <w:t>3</w:t>
      </w:r>
      <w:r w:rsidRPr="600C2856">
        <w:rPr>
          <w:rFonts w:ascii="Cambria" w:eastAsia="Cambria" w:hAnsi="Cambria" w:cs="Cambria"/>
          <w:color w:val="201F1E"/>
        </w:rPr>
        <w:t xml:space="preserve"> YF&amp;R Conference on January 2</w:t>
      </w:r>
      <w:r>
        <w:rPr>
          <w:rFonts w:ascii="Cambria" w:eastAsia="Cambria" w:hAnsi="Cambria" w:cs="Cambria"/>
          <w:color w:val="201F1E"/>
        </w:rPr>
        <w:t>8</w:t>
      </w:r>
      <w:r w:rsidRPr="600C2856">
        <w:rPr>
          <w:rFonts w:ascii="Cambria" w:eastAsia="Cambria" w:hAnsi="Cambria" w:cs="Cambria"/>
          <w:color w:val="201F1E"/>
        </w:rPr>
        <w:t>, 202</w:t>
      </w:r>
      <w:r>
        <w:rPr>
          <w:rFonts w:ascii="Cambria" w:eastAsia="Cambria" w:hAnsi="Cambria" w:cs="Cambria"/>
          <w:color w:val="201F1E"/>
        </w:rPr>
        <w:t>3</w:t>
      </w:r>
      <w:r w:rsidRPr="600C2856">
        <w:rPr>
          <w:rFonts w:ascii="Cambria" w:eastAsia="Cambria" w:hAnsi="Cambria" w:cs="Cambria"/>
        </w:rPr>
        <w:t xml:space="preserve">. </w:t>
      </w:r>
    </w:p>
    <w:p w14:paraId="0247B5EB" w14:textId="77777777" w:rsidR="00903243" w:rsidRPr="00904C06" w:rsidRDefault="00903243" w:rsidP="00903243">
      <w:pPr>
        <w:numPr>
          <w:ilvl w:val="0"/>
          <w:numId w:val="2"/>
        </w:numPr>
        <w:spacing w:after="0" w:line="240" w:lineRule="auto"/>
        <w:rPr>
          <w:rFonts w:ascii="Cambria" w:hAnsi="Cambria"/>
          <w:b/>
          <w:bCs/>
        </w:rPr>
      </w:pPr>
      <w:r w:rsidRPr="600C2856">
        <w:rPr>
          <w:rFonts w:ascii="Cambria" w:hAnsi="Cambria"/>
        </w:rPr>
        <w:t xml:space="preserve">A panel of qualified judges will select the state winner. </w:t>
      </w:r>
    </w:p>
    <w:p w14:paraId="141AAF26" w14:textId="77777777" w:rsidR="00903243" w:rsidRPr="009420AE" w:rsidRDefault="00903243" w:rsidP="0090324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3260E0">
        <w:rPr>
          <w:rFonts w:ascii="Cambria" w:hAnsi="Cambria"/>
        </w:rPr>
        <w:t xml:space="preserve">Interviews will be up to 20 minutes in length and are intended to evaluate the competitor’s command of the farm/ranch business and financials, familiarity of the contents of the application and appreciation for the value of Farm Bureau (see rubric). </w:t>
      </w:r>
      <w:r w:rsidRPr="009420AE">
        <w:rPr>
          <w:rFonts w:ascii="Cambria" w:hAnsi="Cambria"/>
        </w:rPr>
        <w:t xml:space="preserve">In addition to the 5 points allocated for the interview, judges may alter scores from other sections based on what they learn during the interview. </w:t>
      </w:r>
    </w:p>
    <w:p w14:paraId="5EBDEFD0" w14:textId="77777777" w:rsidR="00903243" w:rsidRPr="00E90959" w:rsidRDefault="00903243" w:rsidP="0090324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bCs/>
          <w:sz w:val="12"/>
          <w:szCs w:val="12"/>
        </w:rPr>
      </w:pPr>
      <w:r w:rsidRPr="66020EA1">
        <w:rPr>
          <w:rFonts w:ascii="Cambria" w:hAnsi="Cambria"/>
        </w:rPr>
        <w:t>During the interview process, only the named applicant(s) on the entry form is permitted into the interview.</w:t>
      </w:r>
    </w:p>
    <w:p w14:paraId="69808E76" w14:textId="77777777" w:rsidR="00903243" w:rsidRDefault="00903243" w:rsidP="00903243">
      <w:pPr>
        <w:spacing w:after="0" w:line="240" w:lineRule="auto"/>
        <w:rPr>
          <w:rFonts w:ascii="Cambria" w:hAnsi="Cambria"/>
          <w:b/>
          <w:bCs/>
          <w:u w:val="single"/>
        </w:rPr>
      </w:pPr>
    </w:p>
    <w:p w14:paraId="3087DCA8" w14:textId="77777777" w:rsidR="00903243" w:rsidRDefault="00903243" w:rsidP="00903243">
      <w:pPr>
        <w:spacing w:after="0" w:line="240" w:lineRule="auto"/>
        <w:rPr>
          <w:rFonts w:ascii="Cambria" w:hAnsi="Cambria"/>
          <w:b/>
          <w:bCs/>
          <w:u w:val="single"/>
        </w:rPr>
      </w:pPr>
    </w:p>
    <w:p w14:paraId="37A5F972" w14:textId="03E62E38" w:rsidR="00903243" w:rsidRPr="00BA4141" w:rsidRDefault="00903243" w:rsidP="00903243">
      <w:pPr>
        <w:spacing w:after="0" w:line="240" w:lineRule="auto"/>
        <w:rPr>
          <w:rFonts w:ascii="Cambria" w:hAnsi="Cambria"/>
          <w:b/>
          <w:bCs/>
        </w:rPr>
      </w:pPr>
      <w:r w:rsidRPr="00BA4141">
        <w:rPr>
          <w:rFonts w:ascii="Cambria" w:hAnsi="Cambria"/>
          <w:b/>
          <w:bCs/>
          <w:u w:val="single"/>
        </w:rPr>
        <w:t>Scoring</w:t>
      </w:r>
      <w:r w:rsidRPr="00BA4141">
        <w:rPr>
          <w:rFonts w:ascii="Cambria" w:hAnsi="Cambria"/>
          <w:b/>
          <w:bCs/>
        </w:rPr>
        <w:t>:</w:t>
      </w:r>
    </w:p>
    <w:tbl>
      <w:tblPr>
        <w:tblStyle w:val="TableGrid"/>
        <w:tblW w:w="9018" w:type="dxa"/>
        <w:jc w:val="center"/>
        <w:tblLook w:val="04A0" w:firstRow="1" w:lastRow="0" w:firstColumn="1" w:lastColumn="0" w:noHBand="0" w:noVBand="1"/>
      </w:tblPr>
      <w:tblGrid>
        <w:gridCol w:w="6475"/>
        <w:gridCol w:w="2543"/>
      </w:tblGrid>
      <w:tr w:rsidR="00903243" w:rsidRPr="0094081B" w14:paraId="5CD6172E" w14:textId="77777777" w:rsidTr="00B50553">
        <w:trPr>
          <w:jc w:val="center"/>
        </w:trPr>
        <w:tc>
          <w:tcPr>
            <w:tcW w:w="6475" w:type="dxa"/>
          </w:tcPr>
          <w:p w14:paraId="755F600E" w14:textId="77777777" w:rsidR="00903243" w:rsidRPr="006F355F" w:rsidRDefault="00903243" w:rsidP="00B50553">
            <w:pPr>
              <w:rPr>
                <w:rFonts w:ascii="Cambria" w:hAnsi="Cambria"/>
                <w:b/>
                <w:bCs/>
              </w:rPr>
            </w:pPr>
            <w:r w:rsidRPr="006F355F">
              <w:rPr>
                <w:rFonts w:ascii="Cambria" w:hAnsi="Cambria"/>
                <w:b/>
                <w:bCs/>
              </w:rPr>
              <w:t>Category</w:t>
            </w:r>
          </w:p>
        </w:tc>
        <w:tc>
          <w:tcPr>
            <w:tcW w:w="2543" w:type="dxa"/>
          </w:tcPr>
          <w:p w14:paraId="66F4EA86" w14:textId="77777777" w:rsidR="00903243" w:rsidRPr="006F355F" w:rsidRDefault="00903243" w:rsidP="00B50553">
            <w:pPr>
              <w:rPr>
                <w:rFonts w:ascii="Cambria" w:hAnsi="Cambria"/>
                <w:b/>
                <w:bCs/>
              </w:rPr>
            </w:pPr>
            <w:r w:rsidRPr="006F355F">
              <w:rPr>
                <w:rFonts w:ascii="Cambria" w:hAnsi="Cambria"/>
                <w:b/>
                <w:bCs/>
              </w:rPr>
              <w:t>Points</w:t>
            </w:r>
          </w:p>
        </w:tc>
      </w:tr>
      <w:tr w:rsidR="00903243" w:rsidRPr="0094081B" w14:paraId="69B37ED3" w14:textId="77777777" w:rsidTr="00B50553">
        <w:trPr>
          <w:jc w:val="center"/>
        </w:trPr>
        <w:tc>
          <w:tcPr>
            <w:tcW w:w="6475" w:type="dxa"/>
          </w:tcPr>
          <w:p w14:paraId="1C442D42" w14:textId="77777777" w:rsidR="00903243" w:rsidRPr="006F355F" w:rsidRDefault="00903243" w:rsidP="00903243">
            <w:pPr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Personal Background</w:t>
            </w:r>
          </w:p>
        </w:tc>
        <w:tc>
          <w:tcPr>
            <w:tcW w:w="2543" w:type="dxa"/>
          </w:tcPr>
          <w:p w14:paraId="7E8905E1" w14:textId="77777777" w:rsidR="00903243" w:rsidRPr="006F355F" w:rsidRDefault="00903243" w:rsidP="00B50553">
            <w:p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10</w:t>
            </w:r>
          </w:p>
        </w:tc>
      </w:tr>
      <w:tr w:rsidR="00903243" w:rsidRPr="0094081B" w14:paraId="170FE4F0" w14:textId="77777777" w:rsidTr="00B50553">
        <w:trPr>
          <w:jc w:val="center"/>
        </w:trPr>
        <w:tc>
          <w:tcPr>
            <w:tcW w:w="6475" w:type="dxa"/>
            <w:shd w:val="clear" w:color="auto" w:fill="auto"/>
          </w:tcPr>
          <w:p w14:paraId="261548AF" w14:textId="77777777" w:rsidR="00903243" w:rsidRPr="006F355F" w:rsidRDefault="00903243" w:rsidP="00903243">
            <w:pPr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Scope of Farm/Ranch</w:t>
            </w:r>
          </w:p>
        </w:tc>
        <w:tc>
          <w:tcPr>
            <w:tcW w:w="2543" w:type="dxa"/>
            <w:shd w:val="clear" w:color="auto" w:fill="auto"/>
          </w:tcPr>
          <w:p w14:paraId="199227DC" w14:textId="77777777" w:rsidR="00903243" w:rsidRPr="006F355F" w:rsidRDefault="00903243" w:rsidP="00B50553">
            <w:p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10</w:t>
            </w:r>
          </w:p>
        </w:tc>
      </w:tr>
      <w:tr w:rsidR="00903243" w:rsidRPr="0094081B" w14:paraId="26E2E2EE" w14:textId="77777777" w:rsidTr="00B50553">
        <w:trPr>
          <w:jc w:val="center"/>
        </w:trPr>
        <w:tc>
          <w:tcPr>
            <w:tcW w:w="6475" w:type="dxa"/>
          </w:tcPr>
          <w:p w14:paraId="57CE7FA3" w14:textId="77777777" w:rsidR="00903243" w:rsidRPr="006F355F" w:rsidRDefault="00903243" w:rsidP="00903243">
            <w:pPr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Growth &amp; Achievements</w:t>
            </w:r>
          </w:p>
        </w:tc>
        <w:tc>
          <w:tcPr>
            <w:tcW w:w="2543" w:type="dxa"/>
          </w:tcPr>
          <w:p w14:paraId="28036FC0" w14:textId="77777777" w:rsidR="00903243" w:rsidRPr="006F355F" w:rsidRDefault="00903243" w:rsidP="00B50553">
            <w:p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20</w:t>
            </w:r>
          </w:p>
        </w:tc>
      </w:tr>
      <w:tr w:rsidR="00903243" w:rsidRPr="0094081B" w14:paraId="3B49762C" w14:textId="77777777" w:rsidTr="00B50553">
        <w:trPr>
          <w:jc w:val="center"/>
        </w:trPr>
        <w:tc>
          <w:tcPr>
            <w:tcW w:w="6475" w:type="dxa"/>
          </w:tcPr>
          <w:p w14:paraId="6928978E" w14:textId="77777777" w:rsidR="00903243" w:rsidRPr="006F355F" w:rsidRDefault="00903243" w:rsidP="00903243">
            <w:pPr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Management Decisions</w:t>
            </w:r>
          </w:p>
        </w:tc>
        <w:tc>
          <w:tcPr>
            <w:tcW w:w="2543" w:type="dxa"/>
          </w:tcPr>
          <w:p w14:paraId="554B0D48" w14:textId="77777777" w:rsidR="00903243" w:rsidRPr="006F355F" w:rsidRDefault="00903243" w:rsidP="00B50553">
            <w:p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15</w:t>
            </w:r>
          </w:p>
        </w:tc>
      </w:tr>
      <w:tr w:rsidR="00903243" w:rsidRPr="0094081B" w14:paraId="3D9988B6" w14:textId="77777777" w:rsidTr="00B50553">
        <w:trPr>
          <w:jc w:val="center"/>
        </w:trPr>
        <w:tc>
          <w:tcPr>
            <w:tcW w:w="6475" w:type="dxa"/>
          </w:tcPr>
          <w:p w14:paraId="0C4748DC" w14:textId="77777777" w:rsidR="00903243" w:rsidRPr="006F355F" w:rsidRDefault="00903243" w:rsidP="00903243">
            <w:pPr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Goals &amp; Planning</w:t>
            </w:r>
          </w:p>
        </w:tc>
        <w:tc>
          <w:tcPr>
            <w:tcW w:w="2543" w:type="dxa"/>
          </w:tcPr>
          <w:p w14:paraId="25C2CF5A" w14:textId="77777777" w:rsidR="00903243" w:rsidRPr="006F355F" w:rsidRDefault="00903243" w:rsidP="00B50553">
            <w:p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10</w:t>
            </w:r>
          </w:p>
        </w:tc>
      </w:tr>
      <w:tr w:rsidR="00903243" w:rsidRPr="0094081B" w14:paraId="2143810C" w14:textId="77777777" w:rsidTr="00B50553">
        <w:trPr>
          <w:jc w:val="center"/>
        </w:trPr>
        <w:tc>
          <w:tcPr>
            <w:tcW w:w="6475" w:type="dxa"/>
          </w:tcPr>
          <w:p w14:paraId="461E7FDD" w14:textId="77777777" w:rsidR="00903243" w:rsidRPr="006F355F" w:rsidRDefault="00903243" w:rsidP="00903243">
            <w:pPr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Financial Success Part 1: Debt-to-Asset Ratio and Profit</w:t>
            </w:r>
          </w:p>
        </w:tc>
        <w:tc>
          <w:tcPr>
            <w:tcW w:w="2543" w:type="dxa"/>
          </w:tcPr>
          <w:p w14:paraId="1B1C21A5" w14:textId="77777777" w:rsidR="00903243" w:rsidRPr="006F355F" w:rsidRDefault="00903243" w:rsidP="00B50553">
            <w:p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25</w:t>
            </w:r>
          </w:p>
        </w:tc>
      </w:tr>
      <w:tr w:rsidR="00903243" w:rsidRPr="0094081B" w14:paraId="45D984ED" w14:textId="77777777" w:rsidTr="00B50553">
        <w:trPr>
          <w:jc w:val="center"/>
        </w:trPr>
        <w:tc>
          <w:tcPr>
            <w:tcW w:w="6475" w:type="dxa"/>
          </w:tcPr>
          <w:p w14:paraId="35BA757D" w14:textId="77777777" w:rsidR="00903243" w:rsidRPr="006F355F" w:rsidRDefault="00903243" w:rsidP="00903243">
            <w:pPr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Financial Success Part 2: Analysis and Record Keeping</w:t>
            </w:r>
          </w:p>
        </w:tc>
        <w:tc>
          <w:tcPr>
            <w:tcW w:w="2543" w:type="dxa"/>
          </w:tcPr>
          <w:p w14:paraId="4D3A04DE" w14:textId="77777777" w:rsidR="00903243" w:rsidRPr="006F355F" w:rsidRDefault="00903243" w:rsidP="00B50553">
            <w:pPr>
              <w:rPr>
                <w:rFonts w:ascii="Cambria" w:hAnsi="Cambria"/>
              </w:rPr>
            </w:pPr>
            <w:r w:rsidRPr="006F355F">
              <w:rPr>
                <w:rFonts w:ascii="Cambria" w:hAnsi="Cambria"/>
              </w:rPr>
              <w:t>25</w:t>
            </w:r>
          </w:p>
        </w:tc>
      </w:tr>
      <w:tr w:rsidR="00903243" w:rsidRPr="0094081B" w14:paraId="71F10B57" w14:textId="77777777" w:rsidTr="00B50553">
        <w:trPr>
          <w:jc w:val="center"/>
        </w:trPr>
        <w:tc>
          <w:tcPr>
            <w:tcW w:w="6475" w:type="dxa"/>
          </w:tcPr>
          <w:p w14:paraId="44CD4E7D" w14:textId="77777777" w:rsidR="00903243" w:rsidRPr="00394A78" w:rsidRDefault="00903243" w:rsidP="00903243">
            <w:pPr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394A78">
              <w:rPr>
                <w:rFonts w:ascii="Cambria" w:hAnsi="Cambria"/>
              </w:rPr>
              <w:t>Leadership Experience: Farm Bureau &amp; Other Ag</w:t>
            </w:r>
          </w:p>
        </w:tc>
        <w:tc>
          <w:tcPr>
            <w:tcW w:w="2543" w:type="dxa"/>
          </w:tcPr>
          <w:p w14:paraId="1348FBD0" w14:textId="77777777" w:rsidR="00903243" w:rsidRPr="00394A78" w:rsidRDefault="00903243" w:rsidP="00B50553">
            <w:pPr>
              <w:rPr>
                <w:rFonts w:ascii="Cambria" w:hAnsi="Cambria"/>
              </w:rPr>
            </w:pPr>
            <w:r w:rsidRPr="00394A78">
              <w:rPr>
                <w:rFonts w:ascii="Cambria" w:hAnsi="Cambria"/>
              </w:rPr>
              <w:t>40</w:t>
            </w:r>
          </w:p>
        </w:tc>
      </w:tr>
      <w:tr w:rsidR="00903243" w:rsidRPr="0094081B" w14:paraId="7662CA3C" w14:textId="77777777" w:rsidTr="00B50553">
        <w:trPr>
          <w:jc w:val="center"/>
        </w:trPr>
        <w:tc>
          <w:tcPr>
            <w:tcW w:w="6475" w:type="dxa"/>
          </w:tcPr>
          <w:p w14:paraId="474CEBF6" w14:textId="77777777" w:rsidR="00903243" w:rsidRPr="00394A78" w:rsidRDefault="00903243" w:rsidP="00903243">
            <w:pPr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394A78">
              <w:rPr>
                <w:rFonts w:ascii="Cambria" w:hAnsi="Cambria"/>
              </w:rPr>
              <w:t>Leadership Experience: Other</w:t>
            </w:r>
          </w:p>
        </w:tc>
        <w:tc>
          <w:tcPr>
            <w:tcW w:w="2543" w:type="dxa"/>
          </w:tcPr>
          <w:p w14:paraId="6D0510CF" w14:textId="77777777" w:rsidR="00903243" w:rsidRPr="00394A78" w:rsidRDefault="00903243" w:rsidP="00B50553">
            <w:pPr>
              <w:rPr>
                <w:rFonts w:ascii="Cambria" w:hAnsi="Cambria"/>
              </w:rPr>
            </w:pPr>
            <w:r w:rsidRPr="00394A78">
              <w:rPr>
                <w:rFonts w:ascii="Cambria" w:hAnsi="Cambria"/>
              </w:rPr>
              <w:t>10</w:t>
            </w:r>
          </w:p>
        </w:tc>
      </w:tr>
      <w:tr w:rsidR="00903243" w:rsidRPr="0094081B" w14:paraId="05DDE40E" w14:textId="77777777" w:rsidTr="00B50553">
        <w:trPr>
          <w:jc w:val="center"/>
        </w:trPr>
        <w:tc>
          <w:tcPr>
            <w:tcW w:w="6475" w:type="dxa"/>
          </w:tcPr>
          <w:p w14:paraId="46F55582" w14:textId="77777777" w:rsidR="00903243" w:rsidRPr="00394A78" w:rsidRDefault="00903243" w:rsidP="00903243">
            <w:pPr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394A78">
              <w:rPr>
                <w:rFonts w:ascii="Cambria" w:hAnsi="Cambria"/>
              </w:rPr>
              <w:t xml:space="preserve">Interview </w:t>
            </w:r>
          </w:p>
        </w:tc>
        <w:tc>
          <w:tcPr>
            <w:tcW w:w="2543" w:type="dxa"/>
          </w:tcPr>
          <w:p w14:paraId="4CDE43DA" w14:textId="77777777" w:rsidR="00903243" w:rsidRPr="00394A78" w:rsidRDefault="00903243" w:rsidP="00B50553">
            <w:pPr>
              <w:rPr>
                <w:rFonts w:ascii="Cambria" w:hAnsi="Cambria"/>
              </w:rPr>
            </w:pPr>
            <w:r w:rsidRPr="00394A78">
              <w:rPr>
                <w:rFonts w:ascii="Cambria" w:hAnsi="Cambria"/>
              </w:rPr>
              <w:t>5</w:t>
            </w:r>
          </w:p>
        </w:tc>
      </w:tr>
      <w:tr w:rsidR="00903243" w:rsidRPr="00BA4141" w14:paraId="6FBA1578" w14:textId="77777777" w:rsidTr="00B50553">
        <w:trPr>
          <w:jc w:val="center"/>
        </w:trPr>
        <w:tc>
          <w:tcPr>
            <w:tcW w:w="6475" w:type="dxa"/>
          </w:tcPr>
          <w:p w14:paraId="2C82A91B" w14:textId="77777777" w:rsidR="00903243" w:rsidRPr="00394A78" w:rsidRDefault="00903243" w:rsidP="00B50553">
            <w:pPr>
              <w:rPr>
                <w:rFonts w:ascii="Cambria" w:hAnsi="Cambria"/>
              </w:rPr>
            </w:pPr>
            <w:r w:rsidRPr="00394A78">
              <w:rPr>
                <w:rFonts w:ascii="Cambria" w:hAnsi="Cambria"/>
              </w:rPr>
              <w:t>TOTAL POINTS</w:t>
            </w:r>
          </w:p>
        </w:tc>
        <w:tc>
          <w:tcPr>
            <w:tcW w:w="2543" w:type="dxa"/>
          </w:tcPr>
          <w:p w14:paraId="2B9E373E" w14:textId="77777777" w:rsidR="00903243" w:rsidRPr="00394A78" w:rsidRDefault="00903243" w:rsidP="00B50553">
            <w:pPr>
              <w:rPr>
                <w:rFonts w:ascii="Cambria" w:hAnsi="Cambria"/>
              </w:rPr>
            </w:pPr>
            <w:r w:rsidRPr="00394A78">
              <w:rPr>
                <w:rFonts w:ascii="Cambria" w:hAnsi="Cambria"/>
              </w:rPr>
              <w:t>170</w:t>
            </w:r>
          </w:p>
        </w:tc>
      </w:tr>
    </w:tbl>
    <w:p w14:paraId="50D69587" w14:textId="77777777" w:rsidR="00903243" w:rsidRPr="00904C06" w:rsidRDefault="00903243" w:rsidP="00903243">
      <w:pPr>
        <w:spacing w:after="0" w:line="240" w:lineRule="auto"/>
        <w:rPr>
          <w:rFonts w:ascii="Cambria" w:hAnsi="Cambria"/>
          <w:sz w:val="12"/>
          <w:szCs w:val="12"/>
        </w:rPr>
      </w:pPr>
    </w:p>
    <w:p w14:paraId="6B4647E3" w14:textId="77777777" w:rsidR="00F24159" w:rsidRDefault="00903243"/>
    <w:sectPr w:rsidR="00F2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0A5A"/>
    <w:multiLevelType w:val="hybridMultilevel"/>
    <w:tmpl w:val="AEEC10C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A730E55"/>
    <w:multiLevelType w:val="hybridMultilevel"/>
    <w:tmpl w:val="2012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14307">
    <w:abstractNumId w:val="1"/>
  </w:num>
  <w:num w:numId="2" w16cid:durableId="210784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43"/>
    <w:rsid w:val="00413CA7"/>
    <w:rsid w:val="00903243"/>
    <w:rsid w:val="00F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2B77"/>
  <w15:chartTrackingRefBased/>
  <w15:docId w15:val="{395DBDCC-E813-477D-A837-73F06A70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39C1A62C0F64DB4AC05203F2A0EA4" ma:contentTypeVersion="16" ma:contentTypeDescription="Create a new document." ma:contentTypeScope="" ma:versionID="8d88385ee2ad9f27d8d57778c55b6db4">
  <xsd:schema xmlns:xsd="http://www.w3.org/2001/XMLSchema" xmlns:xs="http://www.w3.org/2001/XMLSchema" xmlns:p="http://schemas.microsoft.com/office/2006/metadata/properties" xmlns:ns2="6f37a40b-95c7-49d1-91cc-795ad0c52521" xmlns:ns3="86873173-735f-409e-943b-c08ccbf33c47" targetNamespace="http://schemas.microsoft.com/office/2006/metadata/properties" ma:root="true" ma:fieldsID="36f83db178a7687a15692d54df31b70b" ns2:_="" ns3:_="">
    <xsd:import namespace="6f37a40b-95c7-49d1-91cc-795ad0c52521"/>
    <xsd:import namespace="86873173-735f-409e-943b-c08ccbf33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a40b-95c7-49d1-91cc-795ad0c5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7c0be-7ead-494f-9051-903aa42a3be8}" ma:internalName="TaxCatchAll" ma:showField="CatchAllData" ma:web="6f37a40b-95c7-49d1-91cc-795ad0c52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3173-735f-409e-943b-c08ccbf33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9140d8-58ae-4641-8c3d-1515663c3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73173-735f-409e-943b-c08ccbf33c47">
      <Terms xmlns="http://schemas.microsoft.com/office/infopath/2007/PartnerControls"/>
    </lcf76f155ced4ddcb4097134ff3c332f>
    <TaxCatchAll xmlns="6f37a40b-95c7-49d1-91cc-795ad0c52521" xsi:nil="true"/>
  </documentManagement>
</p:properties>
</file>

<file path=customXml/itemProps1.xml><?xml version="1.0" encoding="utf-8"?>
<ds:datastoreItem xmlns:ds="http://schemas.openxmlformats.org/officeDocument/2006/customXml" ds:itemID="{DE7CB453-DE76-4C2B-B1EA-A875D55B0E19}"/>
</file>

<file path=customXml/itemProps2.xml><?xml version="1.0" encoding="utf-8"?>
<ds:datastoreItem xmlns:ds="http://schemas.openxmlformats.org/officeDocument/2006/customXml" ds:itemID="{030DE50C-4693-4817-9859-A9D7FF5DAF28}"/>
</file>

<file path=customXml/itemProps3.xml><?xml version="1.0" encoding="utf-8"?>
<ds:datastoreItem xmlns:ds="http://schemas.openxmlformats.org/officeDocument/2006/customXml" ds:itemID="{01147527-DD89-4A4F-B2E0-DD0CEE2AB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McKinney</dc:creator>
  <cp:keywords/>
  <dc:description/>
  <cp:lastModifiedBy>Janae McKinney</cp:lastModifiedBy>
  <cp:revision>1</cp:revision>
  <dcterms:created xsi:type="dcterms:W3CDTF">2022-06-16T15:04:00Z</dcterms:created>
  <dcterms:modified xsi:type="dcterms:W3CDTF">2022-06-16T15:05:00Z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0x01010059F39C1A62C0F64DB4AC05203F2A0EA4</vt:lpwstr>
  </property>
</Properties>
</file>